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California Education and AI Pilot Task Packets</w:t>
      </w:r>
    </w:p>
    <w:p>
      <w:pPr>
        <w:spacing w:after="40"/>
      </w:pPr>
      <w:r>
        <w:rPr>
          <w:b/>
          <w:color w:val="194058"/>
          <w:sz w:val="22"/>
        </w:rPr>
        <w:t>Phase Twelve  Human performance benchmark and bounded legal reasoning comparison</w:t>
      </w:r>
    </w:p>
    <w:p>
      <w:r>
        <w:t>Packet date September 13 2026  Informational research design  No outreach or personal attribution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096"/>
            <w:vAlign w:val="center"/>
            <w:shd w:fill="193F58"/>
            <w:tcMar>
              <w:top w:w="72" w:type="dxa"/>
              <w:start w:w="84" w:type="dxa"/>
              <w:bottom w:w="72" w:type="dxa"/>
              <w:end w:w="84" w:type="dxa"/>
            </w:tcMar>
          </w:tcPr>
          <w:p>
            <w:pPr>
              <w:spacing w:after="0"/>
            </w:pPr>
            <w:r>
              <w:rPr>
                <w:b/>
                <w:color w:val="FFFFFF"/>
                <w:sz w:val="17"/>
              </w:rPr>
              <w:t>Packet field</w:t>
            </w:r>
          </w:p>
        </w:tc>
        <w:tc>
          <w:tcPr>
            <w:tcW w:type="dxa" w:w="7128"/>
            <w:vAlign w:val="center"/>
            <w:shd w:fill="193F58"/>
            <w:tcMar>
              <w:top w:w="72" w:type="dxa"/>
              <w:start w:w="84" w:type="dxa"/>
              <w:bottom w:w="72" w:type="dxa"/>
              <w:end w:w="84" w:type="dxa"/>
            </w:tcMar>
          </w:tcPr>
          <w:p>
            <w:pPr>
              <w:spacing w:after="0"/>
            </w:pPr>
            <w:r>
              <w:rPr>
                <w:b/>
                <w:color w:val="FFFFFF"/>
                <w:sz w:val="17"/>
              </w:rPr>
              <w:t>Entry</w:t>
            </w:r>
          </w:p>
        </w:tc>
      </w:tr>
      <w:tr>
        <w:trPr>
          <w:cantSplit/>
        </w:trPr>
        <w:tc>
          <w:tcPr>
            <w:tcW w:type="dxa" w:w="3096"/>
            <w:vAlign w:val="center"/>
            <w:tcMar>
              <w:top w:w="72" w:type="dxa"/>
              <w:start w:w="84" w:type="dxa"/>
              <w:bottom w:w="72" w:type="dxa"/>
              <w:end w:w="84" w:type="dxa"/>
            </w:tcMar>
          </w:tcPr>
          <w:p>
            <w:pPr>
              <w:spacing w:after="0"/>
            </w:pPr>
            <w:r>
              <w:rPr>
                <w:b/>
                <w:sz w:val="17"/>
              </w:rPr>
              <w:t>Responsible person</w:t>
            </w:r>
          </w:p>
        </w:tc>
        <w:tc>
          <w:tcPr>
            <w:tcW w:type="dxa" w:w="7128"/>
            <w:vAlign w:val="center"/>
            <w:tcMar>
              <w:top w:w="72" w:type="dxa"/>
              <w:start w:w="84" w:type="dxa"/>
              <w:bottom w:w="72" w:type="dxa"/>
              <w:end w:w="84" w:type="dxa"/>
            </w:tcMar>
          </w:tcPr>
          <w:p>
            <w:pPr>
              <w:spacing w:after="0"/>
            </w:pPr>
            <w:r>
              <w:rPr>
                <w:b w:val="0"/>
                <w:sz w:val="17"/>
              </w:rPr>
              <w:t>________________________________________</w:t>
            </w:r>
          </w:p>
        </w:tc>
      </w:tr>
      <w:tr>
        <w:trPr>
          <w:cantSplit/>
        </w:trPr>
        <w:tc>
          <w:tcPr>
            <w:tcW w:type="dxa" w:w="3096"/>
            <w:vAlign w:val="center"/>
            <w:tcMar>
              <w:top w:w="72" w:type="dxa"/>
              <w:start w:w="84" w:type="dxa"/>
              <w:bottom w:w="72" w:type="dxa"/>
              <w:end w:w="84" w:type="dxa"/>
            </w:tcMar>
            <w:shd w:fill="F4F7F8"/>
          </w:tcPr>
          <w:p>
            <w:pPr>
              <w:spacing w:after="0"/>
            </w:pPr>
            <w:r>
              <w:rPr>
                <w:b/>
                <w:sz w:val="17"/>
              </w:rPr>
              <w:t>Organization or office</w:t>
            </w:r>
          </w:p>
        </w:tc>
        <w:tc>
          <w:tcPr>
            <w:tcW w:type="dxa" w:w="7128"/>
            <w:vAlign w:val="center"/>
            <w:tcMar>
              <w:top w:w="72" w:type="dxa"/>
              <w:start w:w="84" w:type="dxa"/>
              <w:bottom w:w="72" w:type="dxa"/>
              <w:end w:w="84" w:type="dxa"/>
            </w:tcMar>
            <w:shd w:fill="F4F7F8"/>
          </w:tcPr>
          <w:p>
            <w:pPr>
              <w:spacing w:after="0"/>
            </w:pPr>
            <w:r>
              <w:rPr>
                <w:b w:val="0"/>
                <w:sz w:val="17"/>
              </w:rPr>
              <w:t>________________________________________</w:t>
            </w:r>
          </w:p>
        </w:tc>
      </w:tr>
      <w:tr>
        <w:trPr>
          <w:cantSplit/>
        </w:trPr>
        <w:tc>
          <w:tcPr>
            <w:tcW w:type="dxa" w:w="3096"/>
            <w:vAlign w:val="center"/>
            <w:tcMar>
              <w:top w:w="72" w:type="dxa"/>
              <w:start w:w="84" w:type="dxa"/>
              <w:bottom w:w="72" w:type="dxa"/>
              <w:end w:w="84" w:type="dxa"/>
            </w:tcMar>
          </w:tcPr>
          <w:p>
            <w:pPr>
              <w:spacing w:after="0"/>
            </w:pPr>
            <w:r>
              <w:rPr>
                <w:b/>
                <w:sz w:val="17"/>
              </w:rPr>
              <w:t>Review period</w:t>
            </w:r>
          </w:p>
        </w:tc>
        <w:tc>
          <w:tcPr>
            <w:tcW w:type="dxa" w:w="7128"/>
            <w:vAlign w:val="center"/>
            <w:tcMar>
              <w:top w:w="72" w:type="dxa"/>
              <w:start w:w="84" w:type="dxa"/>
              <w:bottom w:w="72" w:type="dxa"/>
              <w:end w:w="84" w:type="dxa"/>
            </w:tcMar>
          </w:tcPr>
          <w:p>
            <w:pPr>
              <w:spacing w:after="0"/>
            </w:pPr>
            <w:r>
              <w:rPr>
                <w:b w:val="0"/>
                <w:sz w:val="17"/>
              </w:rPr>
              <w:t>________________________________________</w:t>
            </w:r>
          </w:p>
        </w:tc>
      </w:tr>
      <w:tr>
        <w:trPr>
          <w:cantSplit/>
        </w:trPr>
        <w:tc>
          <w:tcPr>
            <w:tcW w:type="dxa" w:w="3096"/>
            <w:vAlign w:val="center"/>
            <w:tcMar>
              <w:top w:w="72" w:type="dxa"/>
              <w:start w:w="84" w:type="dxa"/>
              <w:bottom w:w="72" w:type="dxa"/>
              <w:end w:w="84" w:type="dxa"/>
            </w:tcMar>
            <w:shd w:fill="F4F7F8"/>
          </w:tcPr>
          <w:p>
            <w:pPr>
              <w:spacing w:after="0"/>
            </w:pPr>
            <w:r>
              <w:rPr>
                <w:b/>
                <w:sz w:val="17"/>
              </w:rPr>
              <w:t>Research determination</w:t>
            </w:r>
          </w:p>
        </w:tc>
        <w:tc>
          <w:tcPr>
            <w:tcW w:type="dxa" w:w="7128"/>
            <w:vAlign w:val="center"/>
            <w:tcMar>
              <w:top w:w="72" w:type="dxa"/>
              <w:start w:w="84" w:type="dxa"/>
              <w:bottom w:w="72" w:type="dxa"/>
              <w:end w:w="84" w:type="dxa"/>
            </w:tcMar>
            <w:shd w:fill="F4F7F8"/>
          </w:tcPr>
          <w:p>
            <w:pPr>
              <w:spacing w:after="0"/>
            </w:pPr>
            <w:r>
              <w:rPr>
                <w:b w:val="0"/>
                <w:sz w:val="17"/>
              </w:rPr>
              <w:t>________________________________________</w:t>
            </w:r>
          </w:p>
        </w:tc>
      </w:tr>
    </w:tbl>
    <w:p>
      <w:pPr>
        <w:pStyle w:val="Heading1"/>
      </w:pPr>
      <w:r>
        <w:t>Phase Twelve conclusion</w:t>
      </w:r>
    </w:p>
    <w:p>
      <w:r>
        <w:t>The first fieldable work should document one existing human only performance chain before testing a bounded artificial intelligence condition. The human only packet records how a student reads, reasons, writes, speaks, responds to objection, retains knowledge, and transfers a method under an established formation model. The legal reasoning packet then tests whether a narrowly limited critique tool adds value after a student has produced the reasoning, without replacing analysis, authority selection, drafting, or final judgment.</w:t>
      </w:r>
    </w:p>
    <w:p>
      <w:r>
        <w:t>Neither packet is institutional approval, a course assignment, or evidence that a method succeeds. A responsible educator must fill the blank fields, align each task with an actual course, preserve accommodations, and obtain the applicable teaching or research determination before use. Results remain local to the defined activity unless representative implementation, delayed transfer, and a credible comparison support a broader claim.</w:t>
      </w:r>
    </w:p>
    <w:p>
      <w:pPr>
        <w:pStyle w:val="Heading2"/>
      </w:pPr>
      <w:r>
        <w:t>Packets included</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6"/>
              </w:rPr>
              <w:t>Packet</w:t>
            </w:r>
          </w:p>
        </w:tc>
        <w:tc>
          <w:tcPr>
            <w:tcW w:type="dxa" w:w="4464"/>
            <w:vAlign w:val="center"/>
            <w:shd w:fill="193F58"/>
            <w:tcMar>
              <w:top w:w="72" w:type="dxa"/>
              <w:start w:w="84" w:type="dxa"/>
              <w:bottom w:w="72" w:type="dxa"/>
              <w:end w:w="84" w:type="dxa"/>
            </w:tcMar>
          </w:tcPr>
          <w:p>
            <w:pPr>
              <w:spacing w:after="0"/>
            </w:pPr>
            <w:r>
              <w:rPr>
                <w:b/>
                <w:color w:val="FFFFFF"/>
                <w:sz w:val="16"/>
              </w:rPr>
              <w:t>Purpose</w:t>
            </w:r>
          </w:p>
        </w:tc>
        <w:tc>
          <w:tcPr>
            <w:tcW w:type="dxa" w:w="3528"/>
            <w:vAlign w:val="center"/>
            <w:shd w:fill="193F58"/>
            <w:tcMar>
              <w:top w:w="72" w:type="dxa"/>
              <w:start w:w="84" w:type="dxa"/>
              <w:bottom w:w="72" w:type="dxa"/>
              <w:end w:w="84" w:type="dxa"/>
            </w:tcMar>
          </w:tcPr>
          <w:p>
            <w:pPr>
              <w:spacing w:after="0"/>
            </w:pPr>
            <w:r>
              <w:rPr>
                <w:b/>
                <w:color w:val="FFFFFF"/>
                <w:sz w:val="16"/>
              </w:rPr>
              <w:t>Current boundary</w:t>
            </w:r>
          </w:p>
        </w:tc>
      </w:tr>
      <w:tr>
        <w:trPr>
          <w:cantSplit/>
        </w:trPr>
        <w:tc>
          <w:tcPr>
            <w:tcW w:type="dxa" w:w="2232"/>
            <w:vAlign w:val="center"/>
            <w:tcMar>
              <w:top w:w="72" w:type="dxa"/>
              <w:start w:w="84" w:type="dxa"/>
              <w:bottom w:w="72" w:type="dxa"/>
              <w:end w:w="84" w:type="dxa"/>
            </w:tcMar>
          </w:tcPr>
          <w:p>
            <w:pPr>
              <w:spacing w:after="0"/>
            </w:pPr>
            <w:r>
              <w:rPr>
                <w:b/>
                <w:sz w:val="16"/>
              </w:rPr>
              <w:t>A  Human only formation benchmark</w:t>
            </w:r>
          </w:p>
        </w:tc>
        <w:tc>
          <w:tcPr>
            <w:tcW w:type="dxa" w:w="4464"/>
            <w:vAlign w:val="center"/>
            <w:tcMar>
              <w:top w:w="72" w:type="dxa"/>
              <w:start w:w="84" w:type="dxa"/>
              <w:bottom w:w="72" w:type="dxa"/>
              <w:end w:w="84" w:type="dxa"/>
            </w:tcMar>
          </w:tcPr>
          <w:p>
            <w:pPr>
              <w:spacing w:after="0"/>
            </w:pPr>
            <w:r>
              <w:rPr>
                <w:b w:val="0"/>
                <w:sz w:val="16"/>
              </w:rPr>
              <w:t>Record the existing chain from preparation through delayed transfer in a Great Books course.</w:t>
            </w:r>
          </w:p>
        </w:tc>
        <w:tc>
          <w:tcPr>
            <w:tcW w:type="dxa" w:w="3528"/>
            <w:vAlign w:val="center"/>
            <w:tcMar>
              <w:top w:w="72" w:type="dxa"/>
              <w:start w:w="84" w:type="dxa"/>
              <w:bottom w:w="72" w:type="dxa"/>
              <w:end w:w="84" w:type="dxa"/>
            </w:tcMar>
          </w:tcPr>
          <w:p>
            <w:pPr>
              <w:spacing w:after="0"/>
            </w:pPr>
            <w:r>
              <w:rPr>
                <w:b w:val="0"/>
                <w:sz w:val="16"/>
              </w:rPr>
              <w:t>No artificial intelligence condition is introduced.</w:t>
            </w:r>
          </w:p>
        </w:tc>
      </w:tr>
      <w:tr>
        <w:trPr>
          <w:cantSplit/>
        </w:trPr>
        <w:tc>
          <w:tcPr>
            <w:tcW w:type="dxa" w:w="2232"/>
            <w:vAlign w:val="center"/>
            <w:tcMar>
              <w:top w:w="72" w:type="dxa"/>
              <w:start w:w="84" w:type="dxa"/>
              <w:bottom w:w="72" w:type="dxa"/>
              <w:end w:w="84" w:type="dxa"/>
            </w:tcMar>
            <w:shd w:fill="F4F7F8"/>
          </w:tcPr>
          <w:p>
            <w:pPr>
              <w:spacing w:after="0"/>
            </w:pPr>
            <w:r>
              <w:rPr>
                <w:b/>
                <w:sz w:val="16"/>
              </w:rPr>
              <w:t>B  Bounded legal reasoning comparison</w:t>
            </w:r>
          </w:p>
        </w:tc>
        <w:tc>
          <w:tcPr>
            <w:tcW w:type="dxa" w:w="4464"/>
            <w:vAlign w:val="center"/>
            <w:tcMar>
              <w:top w:w="72" w:type="dxa"/>
              <w:start w:w="84" w:type="dxa"/>
              <w:bottom w:w="72" w:type="dxa"/>
              <w:end w:w="84" w:type="dxa"/>
            </w:tcMar>
            <w:shd w:fill="F4F7F8"/>
          </w:tcPr>
          <w:p>
            <w:pPr>
              <w:spacing w:after="0"/>
            </w:pPr>
            <w:r>
              <w:rPr>
                <w:b w:val="0"/>
                <w:sz w:val="16"/>
              </w:rPr>
              <w:t>Compare human only work with one approved critique function after a human first analysis.</w:t>
            </w:r>
          </w:p>
        </w:tc>
        <w:tc>
          <w:tcPr>
            <w:tcW w:type="dxa" w:w="3528"/>
            <w:vAlign w:val="center"/>
            <w:tcMar>
              <w:top w:w="72" w:type="dxa"/>
              <w:start w:w="84" w:type="dxa"/>
              <w:bottom w:w="72" w:type="dxa"/>
              <w:end w:w="84" w:type="dxa"/>
            </w:tcMar>
            <w:shd w:fill="F4F7F8"/>
          </w:tcPr>
          <w:p>
            <w:pPr>
              <w:spacing w:after="0"/>
            </w:pPr>
            <w:r>
              <w:rPr>
                <w:b w:val="0"/>
                <w:sz w:val="16"/>
              </w:rPr>
              <w:t>Use only with express instructor authorization under the operative policy.</w:t>
            </w:r>
          </w:p>
        </w:tc>
      </w:tr>
    </w:tbl>
    <w:p>
      <w:pPr>
        <w:pStyle w:val="Heading2"/>
      </w:pPr>
      <w:r>
        <w:t>Evidence rule</w:t>
      </w:r>
    </w:p>
    <w:p>
      <w:r>
        <w:t>The packet records the design, implementation, result, and remaining gap separately. Assisted product quality is not durable learning. Advancement to PH 3 requires representative implementation or results. Advancement to PH 4 requires delayed unaided transfer with a credible comparison and explicit limitations.</w:t>
      </w:r>
    </w:p>
    <w:p>
      <w:r>
        <w:br w:type="page"/>
      </w:r>
    </w:p>
    <w:p>
      <w:pPr>
        <w:pStyle w:val="Heading1"/>
      </w:pPr>
      <w:r>
        <w:t>Common launch record</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384"/>
            <w:vAlign w:val="center"/>
            <w:shd w:fill="193F58"/>
            <w:tcMar>
              <w:top w:w="72" w:type="dxa"/>
              <w:start w:w="84" w:type="dxa"/>
              <w:bottom w:w="72" w:type="dxa"/>
              <w:end w:w="84" w:type="dxa"/>
            </w:tcMar>
          </w:tcPr>
          <w:p>
            <w:pPr>
              <w:spacing w:after="0"/>
            </w:pPr>
            <w:r>
              <w:rPr>
                <w:b/>
                <w:color w:val="FFFFFF"/>
                <w:sz w:val="16"/>
              </w:rPr>
              <w:t>Required decision</w:t>
            </w:r>
          </w:p>
        </w:tc>
        <w:tc>
          <w:tcPr>
            <w:tcW w:type="dxa" w:w="6840"/>
            <w:vAlign w:val="center"/>
            <w:shd w:fill="193F58"/>
            <w:tcMar>
              <w:top w:w="72" w:type="dxa"/>
              <w:start w:w="84" w:type="dxa"/>
              <w:bottom w:w="72" w:type="dxa"/>
              <w:end w:w="84" w:type="dxa"/>
            </w:tcMar>
          </w:tcPr>
          <w:p>
            <w:pPr>
              <w:spacing w:after="0"/>
            </w:pPr>
            <w:r>
              <w:rPr>
                <w:b/>
                <w:color w:val="FFFFFF"/>
                <w:sz w:val="16"/>
              </w:rPr>
              <w:t>Entry before use</w:t>
            </w:r>
          </w:p>
        </w:tc>
      </w:tr>
      <w:tr>
        <w:trPr>
          <w:cantSplit/>
        </w:trPr>
        <w:tc>
          <w:tcPr>
            <w:tcW w:type="dxa" w:w="3384"/>
            <w:vAlign w:val="center"/>
            <w:tcMar>
              <w:top w:w="72" w:type="dxa"/>
              <w:start w:w="84" w:type="dxa"/>
              <w:bottom w:w="72" w:type="dxa"/>
              <w:end w:w="84" w:type="dxa"/>
            </w:tcMar>
          </w:tcPr>
          <w:p>
            <w:pPr>
              <w:spacing w:after="0"/>
            </w:pPr>
            <w:r>
              <w:rPr>
                <w:b/>
                <w:sz w:val="16"/>
              </w:rPr>
              <w:t>Course and instructor</w:t>
            </w:r>
          </w:p>
        </w:tc>
        <w:tc>
          <w:tcPr>
            <w:tcW w:type="dxa" w:w="6840"/>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84"/>
            <w:vAlign w:val="center"/>
            <w:tcMar>
              <w:top w:w="72" w:type="dxa"/>
              <w:start w:w="84" w:type="dxa"/>
              <w:bottom w:w="72" w:type="dxa"/>
              <w:end w:w="84" w:type="dxa"/>
            </w:tcMar>
            <w:shd w:fill="F4F7F8"/>
          </w:tcPr>
          <w:p>
            <w:pPr>
              <w:spacing w:after="0"/>
            </w:pPr>
            <w:r>
              <w:rPr>
                <w:b/>
                <w:sz w:val="16"/>
              </w:rPr>
              <w:t>Student group and expected count</w:t>
            </w:r>
          </w:p>
        </w:tc>
        <w:tc>
          <w:tcPr>
            <w:tcW w:type="dxa" w:w="6840"/>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384"/>
            <w:vAlign w:val="center"/>
            <w:tcMar>
              <w:top w:w="72" w:type="dxa"/>
              <w:start w:w="84" w:type="dxa"/>
              <w:bottom w:w="72" w:type="dxa"/>
              <w:end w:w="84" w:type="dxa"/>
            </w:tcMar>
          </w:tcPr>
          <w:p>
            <w:pPr>
              <w:spacing w:after="0"/>
            </w:pPr>
            <w:r>
              <w:rPr>
                <w:b/>
                <w:sz w:val="16"/>
              </w:rPr>
              <w:t>Educational purpose</w:t>
            </w:r>
          </w:p>
        </w:tc>
        <w:tc>
          <w:tcPr>
            <w:tcW w:type="dxa" w:w="6840"/>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84"/>
            <w:vAlign w:val="center"/>
            <w:tcMar>
              <w:top w:w="72" w:type="dxa"/>
              <w:start w:w="84" w:type="dxa"/>
              <w:bottom w:w="72" w:type="dxa"/>
              <w:end w:w="84" w:type="dxa"/>
            </w:tcMar>
            <w:shd w:fill="F4F7F8"/>
          </w:tcPr>
          <w:p>
            <w:pPr>
              <w:spacing w:after="0"/>
            </w:pPr>
            <w:r>
              <w:rPr>
                <w:b/>
                <w:sz w:val="16"/>
              </w:rPr>
              <w:t>Protected human act</w:t>
            </w:r>
          </w:p>
        </w:tc>
        <w:tc>
          <w:tcPr>
            <w:tcW w:type="dxa" w:w="6840"/>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384"/>
            <w:vAlign w:val="center"/>
            <w:tcMar>
              <w:top w:w="72" w:type="dxa"/>
              <w:start w:w="84" w:type="dxa"/>
              <w:bottom w:w="72" w:type="dxa"/>
              <w:end w:w="84" w:type="dxa"/>
            </w:tcMar>
          </w:tcPr>
          <w:p>
            <w:pPr>
              <w:spacing w:after="0"/>
            </w:pPr>
            <w:r>
              <w:rPr>
                <w:b/>
                <w:sz w:val="16"/>
              </w:rPr>
              <w:t>Operative policy and version</w:t>
            </w:r>
          </w:p>
        </w:tc>
        <w:tc>
          <w:tcPr>
            <w:tcW w:type="dxa" w:w="6840"/>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84"/>
            <w:vAlign w:val="center"/>
            <w:tcMar>
              <w:top w:w="72" w:type="dxa"/>
              <w:start w:w="84" w:type="dxa"/>
              <w:bottom w:w="72" w:type="dxa"/>
              <w:end w:w="84" w:type="dxa"/>
            </w:tcMar>
            <w:shd w:fill="F4F7F8"/>
          </w:tcPr>
          <w:p>
            <w:pPr>
              <w:spacing w:after="0"/>
            </w:pPr>
            <w:r>
              <w:rPr>
                <w:b/>
                <w:sz w:val="16"/>
              </w:rPr>
              <w:t>Research or teaching determination</w:t>
            </w:r>
          </w:p>
        </w:tc>
        <w:tc>
          <w:tcPr>
            <w:tcW w:type="dxa" w:w="6840"/>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384"/>
            <w:vAlign w:val="center"/>
            <w:tcMar>
              <w:top w:w="72" w:type="dxa"/>
              <w:start w:w="84" w:type="dxa"/>
              <w:bottom w:w="72" w:type="dxa"/>
              <w:end w:w="84" w:type="dxa"/>
            </w:tcMar>
          </w:tcPr>
          <w:p>
            <w:pPr>
              <w:spacing w:after="0"/>
            </w:pPr>
            <w:r>
              <w:rPr>
                <w:b/>
                <w:sz w:val="16"/>
              </w:rPr>
              <w:t>Scoring plan and raters</w:t>
            </w:r>
          </w:p>
        </w:tc>
        <w:tc>
          <w:tcPr>
            <w:tcW w:type="dxa" w:w="6840"/>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84"/>
            <w:vAlign w:val="center"/>
            <w:tcMar>
              <w:top w:w="72" w:type="dxa"/>
              <w:start w:w="84" w:type="dxa"/>
              <w:bottom w:w="72" w:type="dxa"/>
              <w:end w:w="84" w:type="dxa"/>
            </w:tcMar>
            <w:shd w:fill="F4F7F8"/>
          </w:tcPr>
          <w:p>
            <w:pPr>
              <w:spacing w:after="0"/>
            </w:pPr>
            <w:r>
              <w:rPr>
                <w:b/>
                <w:sz w:val="16"/>
              </w:rPr>
              <w:t>Accommodation and alternative</w:t>
            </w:r>
          </w:p>
        </w:tc>
        <w:tc>
          <w:tcPr>
            <w:tcW w:type="dxa" w:w="6840"/>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384"/>
            <w:vAlign w:val="center"/>
            <w:tcMar>
              <w:top w:w="72" w:type="dxa"/>
              <w:start w:w="84" w:type="dxa"/>
              <w:bottom w:w="72" w:type="dxa"/>
              <w:end w:w="84" w:type="dxa"/>
            </w:tcMar>
          </w:tcPr>
          <w:p>
            <w:pPr>
              <w:spacing w:after="0"/>
            </w:pPr>
            <w:r>
              <w:rPr>
                <w:b/>
                <w:sz w:val="16"/>
              </w:rPr>
              <w:t>Data steward and deletion date</w:t>
            </w:r>
          </w:p>
        </w:tc>
        <w:tc>
          <w:tcPr>
            <w:tcW w:type="dxa" w:w="6840"/>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84"/>
            <w:vAlign w:val="center"/>
            <w:tcMar>
              <w:top w:w="72" w:type="dxa"/>
              <w:start w:w="84" w:type="dxa"/>
              <w:bottom w:w="72" w:type="dxa"/>
              <w:end w:w="84" w:type="dxa"/>
            </w:tcMar>
            <w:shd w:fill="F4F7F8"/>
          </w:tcPr>
          <w:p>
            <w:pPr>
              <w:spacing w:after="0"/>
            </w:pPr>
            <w:r>
              <w:rPr>
                <w:b/>
                <w:sz w:val="16"/>
              </w:rPr>
              <w:t>Workload offset</w:t>
            </w:r>
          </w:p>
        </w:tc>
        <w:tc>
          <w:tcPr>
            <w:tcW w:type="dxa" w:w="6840"/>
            <w:vAlign w:val="center"/>
            <w:tcMar>
              <w:top w:w="72" w:type="dxa"/>
              <w:start w:w="84" w:type="dxa"/>
              <w:bottom w:w="72" w:type="dxa"/>
              <w:end w:w="84" w:type="dxa"/>
            </w:tcMar>
            <w:shd w:fill="F4F7F8"/>
          </w:tcPr>
          <w:p>
            <w:pPr>
              <w:spacing w:after="0"/>
            </w:pPr>
            <w:r>
              <w:rPr>
                <w:b w:val="0"/>
                <w:sz w:val="16"/>
              </w:rPr>
              <w:t>_______________________________________________</w:t>
            </w:r>
          </w:p>
        </w:tc>
      </w:tr>
    </w:tbl>
    <w:p>
      <w:pPr>
        <w:pStyle w:val="Heading2"/>
      </w:pPr>
      <w:r>
        <w:t>Common performance sequence</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1008"/>
            <w:vAlign w:val="center"/>
            <w:shd w:fill="193F58"/>
            <w:tcMar>
              <w:top w:w="72" w:type="dxa"/>
              <w:start w:w="84" w:type="dxa"/>
              <w:bottom w:w="72" w:type="dxa"/>
              <w:end w:w="84" w:type="dxa"/>
            </w:tcMar>
          </w:tcPr>
          <w:p>
            <w:pPr>
              <w:spacing w:after="0"/>
            </w:pPr>
            <w:r>
              <w:rPr>
                <w:b/>
                <w:color w:val="FFFFFF"/>
                <w:sz w:val="16"/>
              </w:rPr>
              <w:t>Condition</w:t>
            </w:r>
          </w:p>
        </w:tc>
        <w:tc>
          <w:tcPr>
            <w:tcW w:type="dxa" w:w="2952"/>
            <w:vAlign w:val="center"/>
            <w:shd w:fill="193F58"/>
            <w:tcMar>
              <w:top w:w="72" w:type="dxa"/>
              <w:start w:w="84" w:type="dxa"/>
              <w:bottom w:w="72" w:type="dxa"/>
              <w:end w:w="84" w:type="dxa"/>
            </w:tcMar>
          </w:tcPr>
          <w:p>
            <w:pPr>
              <w:spacing w:after="0"/>
            </w:pPr>
            <w:r>
              <w:rPr>
                <w:b/>
                <w:color w:val="FFFFFF"/>
                <w:sz w:val="16"/>
              </w:rPr>
              <w:t>Timing</w:t>
            </w:r>
          </w:p>
        </w:tc>
        <w:tc>
          <w:tcPr>
            <w:tcW w:type="dxa" w:w="6264"/>
            <w:vAlign w:val="center"/>
            <w:shd w:fill="193F58"/>
            <w:tcMar>
              <w:top w:w="72" w:type="dxa"/>
              <w:start w:w="84" w:type="dxa"/>
              <w:bottom w:w="72" w:type="dxa"/>
              <w:end w:w="84" w:type="dxa"/>
            </w:tcMar>
          </w:tcPr>
          <w:p>
            <w:pPr>
              <w:spacing w:after="0"/>
            </w:pPr>
            <w:r>
              <w:rPr>
                <w:b/>
                <w:color w:val="FFFFFF"/>
                <w:sz w:val="16"/>
              </w:rPr>
              <w:t>What it establishes</w:t>
            </w:r>
          </w:p>
        </w:tc>
      </w:tr>
      <w:tr>
        <w:trPr>
          <w:cantSplit/>
        </w:trPr>
        <w:tc>
          <w:tcPr>
            <w:tcW w:type="dxa" w:w="1008"/>
            <w:vAlign w:val="center"/>
            <w:tcMar>
              <w:top w:w="72" w:type="dxa"/>
              <w:start w:w="84" w:type="dxa"/>
              <w:bottom w:w="72" w:type="dxa"/>
              <w:end w:w="84" w:type="dxa"/>
            </w:tcMar>
          </w:tcPr>
          <w:p>
            <w:pPr>
              <w:spacing w:after="0"/>
            </w:pPr>
            <w:r>
              <w:rPr>
                <w:b/>
                <w:sz w:val="16"/>
              </w:rPr>
              <w:t>C0</w:t>
            </w:r>
          </w:p>
        </w:tc>
        <w:tc>
          <w:tcPr>
            <w:tcW w:type="dxa" w:w="2952"/>
            <w:vAlign w:val="center"/>
            <w:tcMar>
              <w:top w:w="72" w:type="dxa"/>
              <w:start w:w="84" w:type="dxa"/>
              <w:bottom w:w="72" w:type="dxa"/>
              <w:end w:w="84" w:type="dxa"/>
            </w:tcMar>
          </w:tcPr>
          <w:p>
            <w:pPr>
              <w:spacing w:after="0"/>
            </w:pPr>
            <w:r>
              <w:rPr>
                <w:b w:val="0"/>
                <w:sz w:val="16"/>
              </w:rPr>
              <w:t>Before the selected instruction</w:t>
            </w:r>
          </w:p>
        </w:tc>
        <w:tc>
          <w:tcPr>
            <w:tcW w:type="dxa" w:w="6264"/>
            <w:vAlign w:val="center"/>
            <w:tcMar>
              <w:top w:w="72" w:type="dxa"/>
              <w:start w:w="84" w:type="dxa"/>
              <w:bottom w:w="72" w:type="dxa"/>
              <w:end w:w="84" w:type="dxa"/>
            </w:tcMar>
          </w:tcPr>
          <w:p>
            <w:pPr>
              <w:spacing w:after="0"/>
            </w:pPr>
            <w:r>
              <w:rPr>
                <w:b w:val="0"/>
                <w:sz w:val="16"/>
              </w:rPr>
              <w:t>Starting knowledge and performance under a protected human condition.</w:t>
            </w:r>
          </w:p>
        </w:tc>
      </w:tr>
      <w:tr>
        <w:trPr>
          <w:cantSplit/>
        </w:trPr>
        <w:tc>
          <w:tcPr>
            <w:tcW w:type="dxa" w:w="1008"/>
            <w:vAlign w:val="center"/>
            <w:tcMar>
              <w:top w:w="72" w:type="dxa"/>
              <w:start w:w="84" w:type="dxa"/>
              <w:bottom w:w="72" w:type="dxa"/>
              <w:end w:w="84" w:type="dxa"/>
            </w:tcMar>
            <w:shd w:fill="F4F7F8"/>
          </w:tcPr>
          <w:p>
            <w:pPr>
              <w:spacing w:after="0"/>
            </w:pPr>
            <w:r>
              <w:rPr>
                <w:b/>
                <w:sz w:val="16"/>
              </w:rPr>
              <w:t>C1</w:t>
            </w:r>
          </w:p>
        </w:tc>
        <w:tc>
          <w:tcPr>
            <w:tcW w:type="dxa" w:w="2952"/>
            <w:vAlign w:val="center"/>
            <w:tcMar>
              <w:top w:w="72" w:type="dxa"/>
              <w:start w:w="84" w:type="dxa"/>
              <w:bottom w:w="72" w:type="dxa"/>
              <w:end w:w="84" w:type="dxa"/>
            </w:tcMar>
            <w:shd w:fill="F4F7F8"/>
          </w:tcPr>
          <w:p>
            <w:pPr>
              <w:spacing w:after="0"/>
            </w:pPr>
            <w:r>
              <w:rPr>
                <w:b w:val="0"/>
                <w:sz w:val="16"/>
              </w:rPr>
              <w:t>During normal instruction</w:t>
            </w:r>
          </w:p>
        </w:tc>
        <w:tc>
          <w:tcPr>
            <w:tcW w:type="dxa" w:w="6264"/>
            <w:vAlign w:val="center"/>
            <w:tcMar>
              <w:top w:w="72" w:type="dxa"/>
              <w:start w:w="84" w:type="dxa"/>
              <w:bottom w:w="72" w:type="dxa"/>
              <w:end w:w="84" w:type="dxa"/>
            </w:tcMar>
            <w:shd w:fill="F4F7F8"/>
          </w:tcPr>
          <w:p>
            <w:pPr>
              <w:spacing w:after="0"/>
            </w:pPr>
            <w:r>
              <w:rPr>
                <w:b w:val="0"/>
                <w:sz w:val="16"/>
              </w:rPr>
              <w:t>The actual instructional condition, human support, permitted tool use, and deviations.</w:t>
            </w:r>
          </w:p>
        </w:tc>
      </w:tr>
      <w:tr>
        <w:trPr>
          <w:cantSplit/>
        </w:trPr>
        <w:tc>
          <w:tcPr>
            <w:tcW w:type="dxa" w:w="1008"/>
            <w:vAlign w:val="center"/>
            <w:tcMar>
              <w:top w:w="72" w:type="dxa"/>
              <w:start w:w="84" w:type="dxa"/>
              <w:bottom w:w="72" w:type="dxa"/>
              <w:end w:w="84" w:type="dxa"/>
            </w:tcMar>
          </w:tcPr>
          <w:p>
            <w:pPr>
              <w:spacing w:after="0"/>
            </w:pPr>
            <w:r>
              <w:rPr>
                <w:b/>
                <w:sz w:val="16"/>
              </w:rPr>
              <w:t>C2</w:t>
            </w:r>
          </w:p>
        </w:tc>
        <w:tc>
          <w:tcPr>
            <w:tcW w:type="dxa" w:w="2952"/>
            <w:vAlign w:val="center"/>
            <w:tcMar>
              <w:top w:w="72" w:type="dxa"/>
              <w:start w:w="84" w:type="dxa"/>
              <w:bottom w:w="72" w:type="dxa"/>
              <w:end w:w="84" w:type="dxa"/>
            </w:tcMar>
          </w:tcPr>
          <w:p>
            <w:pPr>
              <w:spacing w:after="0"/>
            </w:pPr>
            <w:r>
              <w:rPr>
                <w:b w:val="0"/>
                <w:sz w:val="16"/>
              </w:rPr>
              <w:t>At the end of instruction</w:t>
            </w:r>
          </w:p>
        </w:tc>
        <w:tc>
          <w:tcPr>
            <w:tcW w:type="dxa" w:w="6264"/>
            <w:vAlign w:val="center"/>
            <w:tcMar>
              <w:top w:w="72" w:type="dxa"/>
              <w:start w:w="84" w:type="dxa"/>
              <w:bottom w:w="72" w:type="dxa"/>
              <w:end w:w="84" w:type="dxa"/>
            </w:tcMar>
          </w:tcPr>
          <w:p>
            <w:pPr>
              <w:spacing w:after="0"/>
            </w:pPr>
            <w:r>
              <w:rPr>
                <w:b w:val="0"/>
                <w:sz w:val="16"/>
              </w:rPr>
              <w:t>Immediate unaided understanding, ownership, verification, and correction.</w:t>
            </w:r>
          </w:p>
        </w:tc>
      </w:tr>
      <w:tr>
        <w:trPr>
          <w:cantSplit/>
        </w:trPr>
        <w:tc>
          <w:tcPr>
            <w:tcW w:type="dxa" w:w="1008"/>
            <w:vAlign w:val="center"/>
            <w:tcMar>
              <w:top w:w="72" w:type="dxa"/>
              <w:start w:w="84" w:type="dxa"/>
              <w:bottom w:w="72" w:type="dxa"/>
              <w:end w:w="84" w:type="dxa"/>
            </w:tcMar>
            <w:shd w:fill="F4F7F8"/>
          </w:tcPr>
          <w:p>
            <w:pPr>
              <w:spacing w:after="0"/>
            </w:pPr>
            <w:r>
              <w:rPr>
                <w:b/>
                <w:sz w:val="16"/>
              </w:rPr>
              <w:t>C3</w:t>
            </w:r>
          </w:p>
        </w:tc>
        <w:tc>
          <w:tcPr>
            <w:tcW w:type="dxa" w:w="2952"/>
            <w:vAlign w:val="center"/>
            <w:tcMar>
              <w:top w:w="72" w:type="dxa"/>
              <w:start w:w="84" w:type="dxa"/>
              <w:bottom w:w="72" w:type="dxa"/>
              <w:end w:w="84" w:type="dxa"/>
            </w:tcMar>
            <w:shd w:fill="F4F7F8"/>
          </w:tcPr>
          <w:p>
            <w:pPr>
              <w:spacing w:after="0"/>
            </w:pPr>
            <w:r>
              <w:rPr>
                <w:b w:val="0"/>
                <w:sz w:val="16"/>
              </w:rPr>
              <w:t>Two to four weeks later</w:t>
            </w:r>
          </w:p>
        </w:tc>
        <w:tc>
          <w:tcPr>
            <w:tcW w:type="dxa" w:w="6264"/>
            <w:vAlign w:val="center"/>
            <w:tcMar>
              <w:top w:w="72" w:type="dxa"/>
              <w:start w:w="84" w:type="dxa"/>
              <w:bottom w:w="72" w:type="dxa"/>
              <w:end w:w="84" w:type="dxa"/>
            </w:tcMar>
            <w:shd w:fill="F4F7F8"/>
          </w:tcPr>
          <w:p>
            <w:pPr>
              <w:spacing w:after="0"/>
            </w:pPr>
            <w:r>
              <w:rPr>
                <w:b w:val="0"/>
                <w:sz w:val="16"/>
              </w:rPr>
              <w:t>Retention after immediate practice effects and tool access have ended.</w:t>
            </w:r>
          </w:p>
        </w:tc>
      </w:tr>
      <w:tr>
        <w:trPr>
          <w:cantSplit/>
        </w:trPr>
        <w:tc>
          <w:tcPr>
            <w:tcW w:type="dxa" w:w="1008"/>
            <w:vAlign w:val="center"/>
            <w:tcMar>
              <w:top w:w="72" w:type="dxa"/>
              <w:start w:w="84" w:type="dxa"/>
              <w:bottom w:w="72" w:type="dxa"/>
              <w:end w:w="84" w:type="dxa"/>
            </w:tcMar>
          </w:tcPr>
          <w:p>
            <w:pPr>
              <w:spacing w:after="0"/>
            </w:pPr>
            <w:r>
              <w:rPr>
                <w:b/>
                <w:sz w:val="16"/>
              </w:rPr>
              <w:t>C4</w:t>
            </w:r>
          </w:p>
        </w:tc>
        <w:tc>
          <w:tcPr>
            <w:tcW w:type="dxa" w:w="2952"/>
            <w:vAlign w:val="center"/>
            <w:tcMar>
              <w:top w:w="72" w:type="dxa"/>
              <w:start w:w="84" w:type="dxa"/>
              <w:bottom w:w="72" w:type="dxa"/>
              <w:end w:w="84" w:type="dxa"/>
            </w:tcMar>
          </w:tcPr>
          <w:p>
            <w:pPr>
              <w:spacing w:after="0"/>
            </w:pPr>
            <w:r>
              <w:rPr>
                <w:b w:val="0"/>
                <w:sz w:val="16"/>
              </w:rPr>
              <w:t>After C3 or in a later unit</w:t>
            </w:r>
          </w:p>
        </w:tc>
        <w:tc>
          <w:tcPr>
            <w:tcW w:type="dxa" w:w="6264"/>
            <w:vAlign w:val="center"/>
            <w:tcMar>
              <w:top w:w="72" w:type="dxa"/>
              <w:start w:w="84" w:type="dxa"/>
              <w:bottom w:w="72" w:type="dxa"/>
              <w:end w:w="84" w:type="dxa"/>
            </w:tcMar>
          </w:tcPr>
          <w:p>
            <w:pPr>
              <w:spacing w:after="0"/>
            </w:pPr>
            <w:r>
              <w:rPr>
                <w:b w:val="0"/>
                <w:sz w:val="16"/>
              </w:rPr>
              <w:t>Transfer of the method to a new text, authority, objection, or fact pattern.</w:t>
            </w:r>
          </w:p>
        </w:tc>
      </w:tr>
    </w:tbl>
    <w:p>
      <w:pPr>
        <w:pStyle w:val="Heading2"/>
      </w:pPr>
      <w:r>
        <w:t>Stop conditions</w:t>
      </w:r>
    </w:p>
    <w:p>
      <w:pPr>
        <w:pStyle w:val="ListBullet"/>
      </w:pPr>
      <w:r>
        <w:t>The course rule does not authorize the proposed condition or the instructor cannot define the permitted function precisely.</w:t>
      </w:r>
    </w:p>
    <w:p>
      <w:pPr>
        <w:pStyle w:val="ListBullet"/>
      </w:pPr>
      <w:r>
        <w:t>A required accommodation, equivalent non artificial intelligence path, privacy control, or workload offset is unresolved.</w:t>
      </w:r>
    </w:p>
    <w:p>
      <w:pPr>
        <w:pStyle w:val="ListBullet"/>
      </w:pPr>
      <w:r>
        <w:t>The study would expose confidential, privileged, health, student record, or personally identifying information.</w:t>
      </w:r>
    </w:p>
    <w:p>
      <w:pPr>
        <w:pStyle w:val="ListBullet"/>
      </w:pPr>
      <w:r>
        <w:t>A performance difference would be used as automatic evidence of misconduct, disability, character, or mental health.</w:t>
      </w:r>
    </w:p>
    <w:p>
      <w:r>
        <w:br w:type="page"/>
      </w:r>
    </w:p>
    <w:p>
      <w:pPr>
        <w:pStyle w:val="Heading1"/>
      </w:pPr>
      <w:r>
        <w:t>Packet A Human only formation benchmark</w:t>
      </w:r>
    </w:p>
    <w:p>
      <w:r>
        <w:t>This packet is designed for a selected Thomas Aquinas College seminar, tutorial, composition, mathematical demonstration, laboratory explanation, or senior thesis activity. The responsible educator must choose one existing activity. The packet does not add artificial intelligence merely to create a contrast and does not alter the College rule governing academic papers.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312"/>
            <w:vAlign w:val="center"/>
            <w:shd w:fill="193F58"/>
            <w:tcMar>
              <w:top w:w="72" w:type="dxa"/>
              <w:start w:w="84" w:type="dxa"/>
              <w:bottom w:w="72" w:type="dxa"/>
              <w:end w:w="84" w:type="dxa"/>
            </w:tcMar>
          </w:tcPr>
          <w:p>
            <w:pPr>
              <w:spacing w:after="0"/>
            </w:pPr>
            <w:r>
              <w:rPr>
                <w:b/>
                <w:color w:val="FFFFFF"/>
                <w:sz w:val="16"/>
              </w:rPr>
              <w:t>Registration field</w:t>
            </w:r>
          </w:p>
        </w:tc>
        <w:tc>
          <w:tcPr>
            <w:tcW w:type="dxa" w:w="6912"/>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312"/>
            <w:vAlign w:val="center"/>
            <w:tcMar>
              <w:top w:w="72" w:type="dxa"/>
              <w:start w:w="84" w:type="dxa"/>
              <w:bottom w:w="72" w:type="dxa"/>
              <w:end w:w="84" w:type="dxa"/>
            </w:tcMar>
          </w:tcPr>
          <w:p>
            <w:pPr>
              <w:spacing w:after="0"/>
            </w:pPr>
            <w:r>
              <w:rPr>
                <w:b/>
                <w:sz w:val="16"/>
              </w:rPr>
              <w:t>Selected course and activity</w:t>
            </w:r>
          </w:p>
        </w:tc>
        <w:tc>
          <w:tcPr>
            <w:tcW w:type="dxa" w:w="6912"/>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shd w:fill="F4F7F8"/>
          </w:tcPr>
          <w:p>
            <w:pPr>
              <w:spacing w:after="0"/>
            </w:pPr>
            <w:r>
              <w:rPr>
                <w:b/>
                <w:sz w:val="16"/>
              </w:rPr>
              <w:t>Primary text theorem or experiment</w:t>
            </w:r>
          </w:p>
        </w:tc>
        <w:tc>
          <w:tcPr>
            <w:tcW w:type="dxa" w:w="6912"/>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tcPr>
          <w:p>
            <w:pPr>
              <w:spacing w:after="0"/>
            </w:pPr>
            <w:r>
              <w:rPr>
                <w:b/>
                <w:sz w:val="16"/>
              </w:rPr>
              <w:t>Year and section</w:t>
            </w:r>
          </w:p>
        </w:tc>
        <w:tc>
          <w:tcPr>
            <w:tcW w:type="dxa" w:w="6912"/>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shd w:fill="F4F7F8"/>
          </w:tcPr>
          <w:p>
            <w:pPr>
              <w:spacing w:after="0"/>
            </w:pPr>
            <w:r>
              <w:rPr>
                <w:b/>
                <w:sz w:val="16"/>
              </w:rPr>
              <w:t>Normal preparation allowed</w:t>
            </w:r>
          </w:p>
        </w:tc>
        <w:tc>
          <w:tcPr>
            <w:tcW w:type="dxa" w:w="6912"/>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tcPr>
          <w:p>
            <w:pPr>
              <w:spacing w:after="0"/>
            </w:pPr>
            <w:r>
              <w:rPr>
                <w:b/>
                <w:sz w:val="16"/>
              </w:rPr>
              <w:t>Normal human discussion allowed</w:t>
            </w:r>
          </w:p>
        </w:tc>
        <w:tc>
          <w:tcPr>
            <w:tcW w:type="dxa" w:w="6912"/>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shd w:fill="F4F7F8"/>
          </w:tcPr>
          <w:p>
            <w:pPr>
              <w:spacing w:after="0"/>
            </w:pPr>
            <w:r>
              <w:rPr>
                <w:b/>
                <w:sz w:val="16"/>
              </w:rPr>
              <w:t>Normal time and length</w:t>
            </w:r>
          </w:p>
        </w:tc>
        <w:tc>
          <w:tcPr>
            <w:tcW w:type="dxa" w:w="6912"/>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tcPr>
          <w:p>
            <w:pPr>
              <w:spacing w:after="0"/>
            </w:pPr>
            <w:r>
              <w:rPr>
                <w:b/>
                <w:sz w:val="16"/>
              </w:rPr>
              <w:t>Existing evaluation practice</w:t>
            </w:r>
          </w:p>
        </w:tc>
        <w:tc>
          <w:tcPr>
            <w:tcW w:type="dxa" w:w="6912"/>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shd w:fill="F4F7F8"/>
          </w:tcPr>
          <w:p>
            <w:pPr>
              <w:spacing w:after="0"/>
            </w:pPr>
            <w:r>
              <w:rPr>
                <w:b/>
                <w:sz w:val="16"/>
              </w:rPr>
              <w:t>Permitted physical materials</w:t>
            </w:r>
          </w:p>
        </w:tc>
        <w:tc>
          <w:tcPr>
            <w:tcW w:type="dxa" w:w="6912"/>
            <w:vAlign w:val="center"/>
            <w:tcMar>
              <w:top w:w="72" w:type="dxa"/>
              <w:start w:w="84" w:type="dxa"/>
              <w:bottom w:w="72" w:type="dxa"/>
              <w:end w:w="84" w:type="dxa"/>
            </w:tcMar>
            <w:shd w:fill="F4F7F8"/>
          </w:tcPr>
          <w:p>
            <w:pPr>
              <w:spacing w:after="0"/>
            </w:pPr>
            <w:r>
              <w:rPr>
                <w:b w:val="0"/>
                <w:sz w:val="16"/>
              </w:rPr>
              <w:t>_______________________________________________</w:t>
            </w:r>
          </w:p>
        </w:tc>
      </w:tr>
    </w:tbl>
    <w:p>
      <w:pPr>
        <w:pStyle w:val="Heading2"/>
      </w:pPr>
      <w:r>
        <w:t>Institutional basis</w:t>
      </w:r>
    </w:p>
    <w:p>
      <w:r>
        <w:t>The current California Code of Conduct states that artificial intelligence and artificial intelligence enabled search may not be used to generate an academic paper. Its examples include finding texts, outlining, obtaining arguments, composing sentences, and editing. The same source protects physical reading, rational conversation, oral examinations, and a community of learning. Those published rules support a human only benchmark; they do not by themselves prove superior learning outcomes.</w:t>
      </w:r>
    </w:p>
    <w:p>
      <w:pPr>
        <w:pStyle w:val="Heading2"/>
      </w:pPr>
      <w:r>
        <w:t>Launch checklist</w:t>
      </w:r>
    </w:p>
    <w:p>
      <w:pPr>
        <w:pStyle w:val="ListBullet"/>
      </w:pPr>
      <w:r>
        <w:t>Use an activity already required by the course whenever possible so the packet does not manufacture extra work.</w:t>
      </w:r>
    </w:p>
    <w:p>
      <w:pPr>
        <w:pStyle w:val="ListBullet"/>
      </w:pPr>
      <w:r>
        <w:t>Preserve ordinary tutor guidance, student conversation, physical texts, and accommodations exactly as the course permits.</w:t>
      </w:r>
    </w:p>
    <w:p>
      <w:pPr>
        <w:pStyle w:val="ListBullet"/>
      </w:pPr>
      <w:r>
        <w:t>Register equivalent C0, C2, C3, and C4 tasks before reviewing student results.</w:t>
      </w:r>
    </w:p>
    <w:p>
      <w:pPr>
        <w:pStyle w:val="ListBullet"/>
      </w:pPr>
      <w:r>
        <w:t>Do not infer that friendship, worship, exercise, residence, or limited devices caused a result; record them only as context.</w:t>
      </w:r>
    </w:p>
    <w:p>
      <w:pPr>
        <w:spacing w:before="100" w:after="40"/>
      </w:pPr>
      <w:r>
        <w:rPr>
          <w:b/>
        </w:rPr>
        <w:t xml:space="preserve">Official sources  </w:t>
      </w:r>
      <w:hyperlink r:id="rId9">
        <w:r>
          <w:rPr>
            <w:color w:val="346685"/>
            <w:u w:val="single"/>
          </w:rPr>
          <w:t>California Code of Conduct</w:t>
        </w:r>
      </w:hyperlink>
      <w:r>
        <w:t xml:space="preserve">  |  </w:t>
      </w:r>
      <w:hyperlink r:id="rId10">
        <w:r>
          <w:rPr>
            <w:color w:val="346685"/>
            <w:u w:val="single"/>
          </w:rPr>
          <w:t>College syllabus</w:t>
        </w:r>
      </w:hyperlink>
    </w:p>
    <w:p>
      <w:r>
        <w:br w:type="page"/>
      </w:r>
    </w:p>
    <w:p>
      <w:pPr>
        <w:pStyle w:val="Heading1"/>
      </w:pPr>
      <w:r>
        <w:t>Packet A Student task sequence</w:t>
      </w:r>
    </w:p>
    <w:p>
      <w:pPr>
        <w:pStyle w:val="Heading2"/>
      </w:pPr>
      <w:r>
        <w:t>C0 Baseline task</w:t>
      </w:r>
    </w:p>
    <w:p>
      <w:pPr>
        <w:spacing w:after="60"/>
      </w:pPr>
      <w:r>
        <w:rPr>
          <w:b/>
        </w:rPr>
        <w:t xml:space="preserve">Prompt structure  </w:t>
      </w:r>
      <w:r>
        <w:t>Using the assigned primary text, theorem, or experiment, state the central claim or principle, identify the decisive evidence or step, and explain one difficulty or objection. The responsible educator supplies the exact content and decides whether the physical source remains available.</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6"/>
              </w:rPr>
              <w:t>Field</w:t>
            </w:r>
          </w:p>
        </w:tc>
        <w:tc>
          <w:tcPr>
            <w:tcW w:type="dxa" w:w="7992"/>
            <w:vAlign w:val="center"/>
            <w:shd w:fill="193F58"/>
            <w:tcMar>
              <w:top w:w="72" w:type="dxa"/>
              <w:start w:w="84" w:type="dxa"/>
              <w:bottom w:w="72" w:type="dxa"/>
              <w:end w:w="84" w:type="dxa"/>
            </w:tcMar>
          </w:tcPr>
          <w:p>
            <w:pPr>
              <w:spacing w:after="0"/>
            </w:pPr>
            <w:r>
              <w:rPr>
                <w:b/>
                <w:color w:val="FFFFFF"/>
                <w:sz w:val="16"/>
              </w:rPr>
              <w:t>Registered value</w:t>
            </w:r>
          </w:p>
        </w:tc>
      </w:tr>
      <w:tr>
        <w:trPr>
          <w:cantSplit/>
        </w:trPr>
        <w:tc>
          <w:tcPr>
            <w:tcW w:type="dxa" w:w="2232"/>
            <w:vAlign w:val="center"/>
            <w:tcMar>
              <w:top w:w="72" w:type="dxa"/>
              <w:start w:w="84" w:type="dxa"/>
              <w:bottom w:w="72" w:type="dxa"/>
              <w:end w:w="84" w:type="dxa"/>
            </w:tcMar>
          </w:tcPr>
          <w:p>
            <w:pPr>
              <w:spacing w:after="0"/>
            </w:pPr>
            <w:r>
              <w:rPr>
                <w:b/>
                <w:sz w:val="16"/>
              </w:rPr>
              <w:t>Exact prompt</w:t>
            </w:r>
          </w:p>
        </w:tc>
        <w:tc>
          <w:tcPr>
            <w:tcW w:type="dxa" w:w="7992"/>
            <w:vAlign w:val="center"/>
            <w:tcMar>
              <w:top w:w="72" w:type="dxa"/>
              <w:start w:w="84" w:type="dxa"/>
              <w:bottom w:w="72" w:type="dxa"/>
              <w:end w:w="84" w:type="dxa"/>
            </w:tcMar>
          </w:tcPr>
          <w:p>
            <w:pPr>
              <w:spacing w:after="0"/>
            </w:pPr>
            <w:r>
              <w:rPr>
                <w:b w:val="0"/>
                <w:sz w:val="16"/>
              </w:rPr>
              <w:t>______________________________________________________________</w:t>
              <w:br/>
              <w:t>______________________________________________________________</w:t>
            </w:r>
          </w:p>
        </w:tc>
      </w:tr>
      <w:tr>
        <w:trPr>
          <w:cantSplit/>
        </w:trPr>
        <w:tc>
          <w:tcPr>
            <w:tcW w:type="dxa" w:w="2232"/>
            <w:vAlign w:val="center"/>
            <w:tcMar>
              <w:top w:w="72" w:type="dxa"/>
              <w:start w:w="84" w:type="dxa"/>
              <w:bottom w:w="72" w:type="dxa"/>
              <w:end w:w="84" w:type="dxa"/>
            </w:tcMar>
            <w:shd w:fill="F4F7F8"/>
          </w:tcPr>
          <w:p>
            <w:pPr>
              <w:spacing w:after="0"/>
            </w:pPr>
            <w:r>
              <w:rPr>
                <w:b/>
                <w:sz w:val="16"/>
              </w:rPr>
              <w:t>Time and length</w:t>
            </w:r>
          </w:p>
        </w:tc>
        <w:tc>
          <w:tcPr>
            <w:tcW w:type="dxa" w:w="7992"/>
            <w:vAlign w:val="center"/>
            <w:tcMar>
              <w:top w:w="72" w:type="dxa"/>
              <w:start w:w="84" w:type="dxa"/>
              <w:bottom w:w="72" w:type="dxa"/>
              <w:end w:w="84" w:type="dxa"/>
            </w:tcMar>
            <w:shd w:fill="F4F7F8"/>
          </w:tcPr>
          <w:p>
            <w:pPr>
              <w:spacing w:after="0"/>
            </w:pPr>
            <w:r>
              <w:rPr>
                <w:b w:val="0"/>
                <w:sz w:val="16"/>
              </w:rPr>
              <w:t>______________________________________________________________</w:t>
            </w:r>
          </w:p>
        </w:tc>
      </w:tr>
      <w:tr>
        <w:trPr>
          <w:cantSplit/>
        </w:trPr>
        <w:tc>
          <w:tcPr>
            <w:tcW w:type="dxa" w:w="2232"/>
            <w:vAlign w:val="center"/>
            <w:tcMar>
              <w:top w:w="72" w:type="dxa"/>
              <w:start w:w="84" w:type="dxa"/>
              <w:bottom w:w="72" w:type="dxa"/>
              <w:end w:w="84" w:type="dxa"/>
            </w:tcMar>
          </w:tcPr>
          <w:p>
            <w:pPr>
              <w:spacing w:after="0"/>
            </w:pPr>
            <w:r>
              <w:rPr>
                <w:b/>
                <w:sz w:val="16"/>
              </w:rPr>
              <w:t>Materials allowed</w:t>
            </w:r>
          </w:p>
        </w:tc>
        <w:tc>
          <w:tcPr>
            <w:tcW w:type="dxa" w:w="7992"/>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232"/>
            <w:vAlign w:val="center"/>
            <w:tcMar>
              <w:top w:w="72" w:type="dxa"/>
              <w:start w:w="84" w:type="dxa"/>
              <w:bottom w:w="72" w:type="dxa"/>
              <w:end w:w="84" w:type="dxa"/>
            </w:tcMar>
            <w:shd w:fill="F4F7F8"/>
          </w:tcPr>
          <w:p>
            <w:pPr>
              <w:spacing w:after="0"/>
            </w:pPr>
            <w:r>
              <w:rPr>
                <w:b/>
                <w:sz w:val="16"/>
              </w:rPr>
              <w:t>Scored dimensions</w:t>
            </w:r>
          </w:p>
        </w:tc>
        <w:tc>
          <w:tcPr>
            <w:tcW w:type="dxa" w:w="7992"/>
            <w:vAlign w:val="center"/>
            <w:tcMar>
              <w:top w:w="72" w:type="dxa"/>
              <w:start w:w="84" w:type="dxa"/>
              <w:bottom w:w="72" w:type="dxa"/>
              <w:end w:w="84" w:type="dxa"/>
            </w:tcMar>
            <w:shd w:fill="F4F7F8"/>
          </w:tcPr>
          <w:p>
            <w:pPr>
              <w:spacing w:after="0"/>
            </w:pPr>
            <w:r>
              <w:rPr>
                <w:b w:val="0"/>
                <w:sz w:val="16"/>
              </w:rPr>
              <w:t>______________________________________________________________</w:t>
            </w:r>
          </w:p>
        </w:tc>
      </w:tr>
    </w:tbl>
    <w:p>
      <w:pPr>
        <w:pStyle w:val="Heading2"/>
      </w:pPr>
      <w:r>
        <w:t>C1 Normal instruction</w:t>
      </w:r>
    </w:p>
    <w:p>
      <w:pPr>
        <w:ind w:left="346" w:hanging="346"/>
      </w:pPr>
      <w:r>
        <w:t>1.  Complete the ordinary reading, tutorial, seminar, demonstration, laboratory, or composition preparation.</w:t>
      </w:r>
    </w:p>
    <w:p>
      <w:pPr>
        <w:ind w:left="346" w:hanging="346"/>
      </w:pPr>
      <w:r>
        <w:t>2.  Record only the human help normally available, including tutor questions and permitted peer discussion.</w:t>
      </w:r>
    </w:p>
    <w:p>
      <w:pPr>
        <w:ind w:left="346" w:hanging="346"/>
      </w:pPr>
      <w:r>
        <w:t>3.  Preserve drafts or preparation notes only when the course ordinarily permits and the approved data plan requires them.</w:t>
      </w:r>
    </w:p>
    <w:p>
      <w:pPr>
        <w:ind w:left="346" w:hanging="346"/>
      </w:pPr>
      <w:r>
        <w:t>4.  Record deviations such as absence, incomplete preparation, changed readings, unusual tutor intervention, or accommodation changes.</w:t>
      </w:r>
    </w:p>
    <w:p>
      <w:pPr>
        <w:pStyle w:val="Heading2"/>
      </w:pPr>
      <w:r>
        <w:t>C2 Immediate unaided task</w:t>
      </w:r>
    </w:p>
    <w:p>
      <w:pPr>
        <w:spacing w:after="60"/>
      </w:pPr>
      <w:r>
        <w:rPr>
          <w:b/>
        </w:rPr>
        <w:t xml:space="preserve">Written component  </w:t>
      </w:r>
      <w:r>
        <w:t>Answer a parallel question that requires the same principle but cannot be completed by copying the C0 response.</w:t>
      </w:r>
    </w:p>
    <w:p>
      <w:pPr>
        <w:spacing w:after="60"/>
      </w:pPr>
      <w:r>
        <w:rPr>
          <w:b/>
        </w:rPr>
        <w:t xml:space="preserve">Oral component  </w:t>
      </w:r>
      <w:r>
        <w:t>Explain the conclusion, answer one genuine objection, and identify what would change the conclusion. Use the ordinary oral format or an approved equivalent accommodation.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6"/>
              </w:rPr>
              <w:t>Administration item</w:t>
            </w:r>
          </w:p>
        </w:tc>
        <w:tc>
          <w:tcPr>
            <w:tcW w:type="dxa" w:w="7992"/>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2232"/>
            <w:vAlign w:val="center"/>
            <w:tcMar>
              <w:top w:w="72" w:type="dxa"/>
              <w:start w:w="84" w:type="dxa"/>
              <w:bottom w:w="72" w:type="dxa"/>
              <w:end w:w="84" w:type="dxa"/>
            </w:tcMar>
          </w:tcPr>
          <w:p>
            <w:pPr>
              <w:spacing w:after="0"/>
            </w:pPr>
            <w:r>
              <w:rPr>
                <w:b/>
                <w:sz w:val="16"/>
              </w:rPr>
              <w:t>C2 prompt</w:t>
            </w:r>
          </w:p>
        </w:tc>
        <w:tc>
          <w:tcPr>
            <w:tcW w:type="dxa" w:w="7992"/>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232"/>
            <w:vAlign w:val="center"/>
            <w:tcMar>
              <w:top w:w="72" w:type="dxa"/>
              <w:start w:w="84" w:type="dxa"/>
              <w:bottom w:w="72" w:type="dxa"/>
              <w:end w:w="84" w:type="dxa"/>
            </w:tcMar>
            <w:shd w:fill="F4F7F8"/>
          </w:tcPr>
          <w:p>
            <w:pPr>
              <w:spacing w:after="0"/>
            </w:pPr>
            <w:r>
              <w:rPr>
                <w:b/>
                <w:sz w:val="16"/>
              </w:rPr>
              <w:t>Oral question</w:t>
            </w:r>
          </w:p>
        </w:tc>
        <w:tc>
          <w:tcPr>
            <w:tcW w:type="dxa" w:w="7992"/>
            <w:vAlign w:val="center"/>
            <w:tcMar>
              <w:top w:w="72" w:type="dxa"/>
              <w:start w:w="84" w:type="dxa"/>
              <w:bottom w:w="72" w:type="dxa"/>
              <w:end w:w="84" w:type="dxa"/>
            </w:tcMar>
            <w:shd w:fill="F4F7F8"/>
          </w:tcPr>
          <w:p>
            <w:pPr>
              <w:spacing w:after="0"/>
            </w:pPr>
            <w:r>
              <w:rPr>
                <w:b w:val="0"/>
                <w:sz w:val="16"/>
              </w:rPr>
              <w:t>______________________________________________________________</w:t>
            </w:r>
          </w:p>
        </w:tc>
      </w:tr>
      <w:tr>
        <w:trPr>
          <w:cantSplit/>
        </w:trPr>
        <w:tc>
          <w:tcPr>
            <w:tcW w:type="dxa" w:w="2232"/>
            <w:vAlign w:val="center"/>
            <w:tcMar>
              <w:top w:w="72" w:type="dxa"/>
              <w:start w:w="84" w:type="dxa"/>
              <w:bottom w:w="72" w:type="dxa"/>
              <w:end w:w="84" w:type="dxa"/>
            </w:tcMar>
          </w:tcPr>
          <w:p>
            <w:pPr>
              <w:spacing w:after="0"/>
            </w:pPr>
            <w:r>
              <w:rPr>
                <w:b/>
                <w:sz w:val="16"/>
              </w:rPr>
              <w:t>Correction opportunity</w:t>
            </w:r>
          </w:p>
        </w:tc>
        <w:tc>
          <w:tcPr>
            <w:tcW w:type="dxa" w:w="7992"/>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232"/>
            <w:vAlign w:val="center"/>
            <w:tcMar>
              <w:top w:w="72" w:type="dxa"/>
              <w:start w:w="84" w:type="dxa"/>
              <w:bottom w:w="72" w:type="dxa"/>
              <w:end w:w="84" w:type="dxa"/>
            </w:tcMar>
            <w:shd w:fill="F4F7F8"/>
          </w:tcPr>
          <w:p>
            <w:pPr>
              <w:spacing w:after="0"/>
            </w:pPr>
            <w:r>
              <w:rPr>
                <w:b/>
                <w:sz w:val="16"/>
              </w:rPr>
              <w:t>Date and rater</w:t>
            </w:r>
          </w:p>
        </w:tc>
        <w:tc>
          <w:tcPr>
            <w:tcW w:type="dxa" w:w="7992"/>
            <w:vAlign w:val="center"/>
            <w:tcMar>
              <w:top w:w="72" w:type="dxa"/>
              <w:start w:w="84" w:type="dxa"/>
              <w:bottom w:w="72" w:type="dxa"/>
              <w:end w:w="84" w:type="dxa"/>
            </w:tcMar>
            <w:shd w:fill="F4F7F8"/>
          </w:tcPr>
          <w:p>
            <w:pPr>
              <w:spacing w:after="0"/>
            </w:pPr>
            <w:r>
              <w:rPr>
                <w:b w:val="0"/>
                <w:sz w:val="16"/>
              </w:rPr>
              <w:t>______________________________________________________________</w:t>
            </w:r>
          </w:p>
        </w:tc>
      </w:tr>
    </w:tbl>
    <w:p>
      <w:r>
        <w:br w:type="page"/>
      </w:r>
    </w:p>
    <w:p>
      <w:pPr>
        <w:pStyle w:val="Heading1"/>
      </w:pPr>
      <w:r>
        <w:t>Packet A Retention and transfer tasks</w:t>
      </w:r>
    </w:p>
    <w:p>
      <w:pPr>
        <w:pStyle w:val="Heading2"/>
      </w:pPr>
      <w:r>
        <w:t>C3 Delayed retention</w:t>
      </w:r>
    </w:p>
    <w:p>
      <w:r>
        <w:t>Two to four weeks after C2, give an equivalent task without immediate rehearsal. Test the same content and reasoning structure with different wording or a different passage. Keep time, materials, scoring, and accommodations comparable to C2.</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952"/>
            <w:vAlign w:val="center"/>
            <w:shd w:fill="193F58"/>
            <w:tcMar>
              <w:top w:w="72" w:type="dxa"/>
              <w:start w:w="84" w:type="dxa"/>
              <w:bottom w:w="72" w:type="dxa"/>
              <w:end w:w="84" w:type="dxa"/>
            </w:tcMar>
          </w:tcPr>
          <w:p>
            <w:pPr>
              <w:spacing w:after="0"/>
            </w:pPr>
            <w:r>
              <w:rPr>
                <w:b/>
                <w:color w:val="FFFFFF"/>
                <w:sz w:val="16"/>
              </w:rPr>
              <w:t>Retention field</w:t>
            </w:r>
          </w:p>
        </w:tc>
        <w:tc>
          <w:tcPr>
            <w:tcW w:type="dxa" w:w="7272"/>
            <w:vAlign w:val="center"/>
            <w:shd w:fill="193F58"/>
            <w:tcMar>
              <w:top w:w="72" w:type="dxa"/>
              <w:start w:w="84" w:type="dxa"/>
              <w:bottom w:w="72" w:type="dxa"/>
              <w:end w:w="84" w:type="dxa"/>
            </w:tcMar>
          </w:tcPr>
          <w:p>
            <w:pPr>
              <w:spacing w:after="0"/>
            </w:pPr>
            <w:r>
              <w:rPr>
                <w:b/>
                <w:color w:val="FFFFFF"/>
                <w:sz w:val="16"/>
              </w:rPr>
              <w:t>Registered value</w:t>
            </w:r>
          </w:p>
        </w:tc>
      </w:tr>
      <w:tr>
        <w:trPr>
          <w:cantSplit/>
        </w:trPr>
        <w:tc>
          <w:tcPr>
            <w:tcW w:type="dxa" w:w="2952"/>
            <w:vAlign w:val="center"/>
            <w:tcMar>
              <w:top w:w="72" w:type="dxa"/>
              <w:start w:w="84" w:type="dxa"/>
              <w:bottom w:w="72" w:type="dxa"/>
              <w:end w:w="84" w:type="dxa"/>
            </w:tcMar>
          </w:tcPr>
          <w:p>
            <w:pPr>
              <w:spacing w:after="0"/>
            </w:pPr>
            <w:r>
              <w:rPr>
                <w:b/>
                <w:sz w:val="16"/>
              </w:rPr>
              <w:t>Delay in days</w:t>
            </w:r>
          </w:p>
        </w:tc>
        <w:tc>
          <w:tcPr>
            <w:tcW w:type="dxa" w:w="7272"/>
            <w:vAlign w:val="center"/>
            <w:tcMar>
              <w:top w:w="72" w:type="dxa"/>
              <w:start w:w="84" w:type="dxa"/>
              <w:bottom w:w="72" w:type="dxa"/>
              <w:end w:w="84" w:type="dxa"/>
            </w:tcMar>
          </w:tcPr>
          <w:p>
            <w:pPr>
              <w:spacing w:after="0"/>
            </w:pPr>
            <w:r>
              <w:rPr>
                <w:b w:val="0"/>
                <w:sz w:val="16"/>
              </w:rPr>
              <w:t>____________</w:t>
            </w:r>
          </w:p>
        </w:tc>
      </w:tr>
      <w:tr>
        <w:trPr>
          <w:cantSplit/>
        </w:trPr>
        <w:tc>
          <w:tcPr>
            <w:tcW w:type="dxa" w:w="2952"/>
            <w:vAlign w:val="center"/>
            <w:tcMar>
              <w:top w:w="72" w:type="dxa"/>
              <w:start w:w="84" w:type="dxa"/>
              <w:bottom w:w="72" w:type="dxa"/>
              <w:end w:w="84" w:type="dxa"/>
            </w:tcMar>
            <w:shd w:fill="F4F7F8"/>
          </w:tcPr>
          <w:p>
            <w:pPr>
              <w:spacing w:after="0"/>
            </w:pPr>
            <w:r>
              <w:rPr>
                <w:b/>
                <w:sz w:val="16"/>
              </w:rPr>
              <w:t>Parallel prompt</w:t>
            </w:r>
          </w:p>
        </w:tc>
        <w:tc>
          <w:tcPr>
            <w:tcW w:type="dxa" w:w="7272"/>
            <w:vAlign w:val="center"/>
            <w:tcMar>
              <w:top w:w="72" w:type="dxa"/>
              <w:start w:w="84" w:type="dxa"/>
              <w:bottom w:w="72" w:type="dxa"/>
              <w:end w:w="84" w:type="dxa"/>
            </w:tcMar>
            <w:shd w:fill="F4F7F8"/>
          </w:tcPr>
          <w:p>
            <w:pPr>
              <w:spacing w:after="0"/>
            </w:pPr>
            <w:r>
              <w:rPr>
                <w:b w:val="0"/>
                <w:sz w:val="16"/>
              </w:rPr>
              <w:t>______________________________________________________________</w:t>
              <w:br/>
              <w:t>______________________________________________________________</w:t>
            </w:r>
          </w:p>
        </w:tc>
      </w:tr>
      <w:tr>
        <w:trPr>
          <w:cantSplit/>
        </w:trPr>
        <w:tc>
          <w:tcPr>
            <w:tcW w:type="dxa" w:w="2952"/>
            <w:vAlign w:val="center"/>
            <w:tcMar>
              <w:top w:w="72" w:type="dxa"/>
              <w:start w:w="84" w:type="dxa"/>
              <w:bottom w:w="72" w:type="dxa"/>
              <w:end w:w="84" w:type="dxa"/>
            </w:tcMar>
          </w:tcPr>
          <w:p>
            <w:pPr>
              <w:spacing w:after="0"/>
            </w:pPr>
            <w:r>
              <w:rPr>
                <w:b/>
                <w:sz w:val="16"/>
              </w:rPr>
              <w:t>Materials and support</w:t>
            </w:r>
          </w:p>
        </w:tc>
        <w:tc>
          <w:tcPr>
            <w:tcW w:type="dxa" w:w="7272"/>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952"/>
            <w:vAlign w:val="center"/>
            <w:tcMar>
              <w:top w:w="72" w:type="dxa"/>
              <w:start w:w="84" w:type="dxa"/>
              <w:bottom w:w="72" w:type="dxa"/>
              <w:end w:w="84" w:type="dxa"/>
            </w:tcMar>
            <w:shd w:fill="F4F7F8"/>
          </w:tcPr>
          <w:p>
            <w:pPr>
              <w:spacing w:after="0"/>
            </w:pPr>
            <w:r>
              <w:rPr>
                <w:b/>
                <w:sz w:val="16"/>
              </w:rPr>
              <w:t>Reason equivalence is credible</w:t>
            </w:r>
          </w:p>
        </w:tc>
        <w:tc>
          <w:tcPr>
            <w:tcW w:type="dxa" w:w="7272"/>
            <w:vAlign w:val="center"/>
            <w:tcMar>
              <w:top w:w="72" w:type="dxa"/>
              <w:start w:w="84" w:type="dxa"/>
              <w:bottom w:w="72" w:type="dxa"/>
              <w:end w:w="84" w:type="dxa"/>
            </w:tcMar>
            <w:shd w:fill="F4F7F8"/>
          </w:tcPr>
          <w:p>
            <w:pPr>
              <w:spacing w:after="0"/>
            </w:pPr>
            <w:r>
              <w:rPr>
                <w:b w:val="0"/>
                <w:sz w:val="16"/>
              </w:rPr>
              <w:t>______________________________________________________________</w:t>
            </w:r>
          </w:p>
        </w:tc>
      </w:tr>
    </w:tbl>
    <w:p>
      <w:pPr>
        <w:pStyle w:val="Heading2"/>
      </w:pPr>
      <w:r>
        <w:t>C4 Transfer</w:t>
      </w:r>
    </w:p>
    <w:p>
      <w:r>
        <w:t>Use a new text, objection, theorem, experimental result, or thesis defense question. The task should require the same intellectual method while preventing recall of the earlier answer from being mistaken for transfer.</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952"/>
            <w:vAlign w:val="center"/>
            <w:shd w:fill="193F58"/>
            <w:tcMar>
              <w:top w:w="72" w:type="dxa"/>
              <w:start w:w="84" w:type="dxa"/>
              <w:bottom w:w="72" w:type="dxa"/>
              <w:end w:w="84" w:type="dxa"/>
            </w:tcMar>
          </w:tcPr>
          <w:p>
            <w:pPr>
              <w:spacing w:after="0"/>
            </w:pPr>
            <w:r>
              <w:rPr>
                <w:b/>
                <w:color w:val="FFFFFF"/>
                <w:sz w:val="16"/>
              </w:rPr>
              <w:t>Transfer field</w:t>
            </w:r>
          </w:p>
        </w:tc>
        <w:tc>
          <w:tcPr>
            <w:tcW w:type="dxa" w:w="7272"/>
            <w:vAlign w:val="center"/>
            <w:shd w:fill="193F58"/>
            <w:tcMar>
              <w:top w:w="72" w:type="dxa"/>
              <w:start w:w="84" w:type="dxa"/>
              <w:bottom w:w="72" w:type="dxa"/>
              <w:end w:w="84" w:type="dxa"/>
            </w:tcMar>
          </w:tcPr>
          <w:p>
            <w:pPr>
              <w:spacing w:after="0"/>
            </w:pPr>
            <w:r>
              <w:rPr>
                <w:b/>
                <w:color w:val="FFFFFF"/>
                <w:sz w:val="16"/>
              </w:rPr>
              <w:t>Registered value</w:t>
            </w:r>
          </w:p>
        </w:tc>
      </w:tr>
      <w:tr>
        <w:trPr>
          <w:cantSplit/>
        </w:trPr>
        <w:tc>
          <w:tcPr>
            <w:tcW w:type="dxa" w:w="2952"/>
            <w:vAlign w:val="center"/>
            <w:tcMar>
              <w:top w:w="72" w:type="dxa"/>
              <w:start w:w="84" w:type="dxa"/>
              <w:bottom w:w="72" w:type="dxa"/>
              <w:end w:w="84" w:type="dxa"/>
            </w:tcMar>
          </w:tcPr>
          <w:p>
            <w:pPr>
              <w:spacing w:after="0"/>
            </w:pPr>
            <w:r>
              <w:rPr>
                <w:b/>
                <w:sz w:val="16"/>
              </w:rPr>
              <w:t>New domain or source</w:t>
            </w:r>
          </w:p>
        </w:tc>
        <w:tc>
          <w:tcPr>
            <w:tcW w:type="dxa" w:w="7272"/>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952"/>
            <w:vAlign w:val="center"/>
            <w:tcMar>
              <w:top w:w="72" w:type="dxa"/>
              <w:start w:w="84" w:type="dxa"/>
              <w:bottom w:w="72" w:type="dxa"/>
              <w:end w:w="84" w:type="dxa"/>
            </w:tcMar>
            <w:shd w:fill="F4F7F8"/>
          </w:tcPr>
          <w:p>
            <w:pPr>
              <w:spacing w:after="0"/>
            </w:pPr>
            <w:r>
              <w:rPr>
                <w:b/>
                <w:sz w:val="16"/>
              </w:rPr>
              <w:t>Transfer prompt</w:t>
            </w:r>
          </w:p>
        </w:tc>
        <w:tc>
          <w:tcPr>
            <w:tcW w:type="dxa" w:w="7272"/>
            <w:vAlign w:val="center"/>
            <w:tcMar>
              <w:top w:w="72" w:type="dxa"/>
              <w:start w:w="84" w:type="dxa"/>
              <w:bottom w:w="72" w:type="dxa"/>
              <w:end w:w="84" w:type="dxa"/>
            </w:tcMar>
            <w:shd w:fill="F4F7F8"/>
          </w:tcPr>
          <w:p>
            <w:pPr>
              <w:spacing w:after="0"/>
            </w:pPr>
            <w:r>
              <w:rPr>
                <w:b w:val="0"/>
                <w:sz w:val="16"/>
              </w:rPr>
              <w:t>______________________________________________________________</w:t>
              <w:br/>
              <w:t>______________________________________________________________</w:t>
            </w:r>
          </w:p>
        </w:tc>
      </w:tr>
      <w:tr>
        <w:trPr>
          <w:cantSplit/>
        </w:trPr>
        <w:tc>
          <w:tcPr>
            <w:tcW w:type="dxa" w:w="2952"/>
            <w:vAlign w:val="center"/>
            <w:tcMar>
              <w:top w:w="72" w:type="dxa"/>
              <w:start w:w="84" w:type="dxa"/>
              <w:bottom w:w="72" w:type="dxa"/>
              <w:end w:w="84" w:type="dxa"/>
            </w:tcMar>
          </w:tcPr>
          <w:p>
            <w:pPr>
              <w:spacing w:after="0"/>
            </w:pPr>
            <w:r>
              <w:rPr>
                <w:b/>
                <w:sz w:val="16"/>
              </w:rPr>
              <w:t>Expected method</w:t>
            </w:r>
          </w:p>
        </w:tc>
        <w:tc>
          <w:tcPr>
            <w:tcW w:type="dxa" w:w="7272"/>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952"/>
            <w:vAlign w:val="center"/>
            <w:tcMar>
              <w:top w:w="72" w:type="dxa"/>
              <w:start w:w="84" w:type="dxa"/>
              <w:bottom w:w="72" w:type="dxa"/>
              <w:end w:w="84" w:type="dxa"/>
            </w:tcMar>
            <w:shd w:fill="F4F7F8"/>
          </w:tcPr>
          <w:p>
            <w:pPr>
              <w:spacing w:after="0"/>
            </w:pPr>
            <w:r>
              <w:rPr>
                <w:b/>
                <w:sz w:val="16"/>
              </w:rPr>
              <w:t>Unfamiliar element</w:t>
            </w:r>
          </w:p>
        </w:tc>
        <w:tc>
          <w:tcPr>
            <w:tcW w:type="dxa" w:w="7272"/>
            <w:vAlign w:val="center"/>
            <w:tcMar>
              <w:top w:w="72" w:type="dxa"/>
              <w:start w:w="84" w:type="dxa"/>
              <w:bottom w:w="72" w:type="dxa"/>
              <w:end w:w="84" w:type="dxa"/>
            </w:tcMar>
            <w:shd w:fill="F4F7F8"/>
          </w:tcPr>
          <w:p>
            <w:pPr>
              <w:spacing w:after="0"/>
            </w:pPr>
            <w:r>
              <w:rPr>
                <w:b w:val="0"/>
                <w:sz w:val="16"/>
              </w:rPr>
              <w:t>______________________________________________________________</w:t>
            </w:r>
          </w:p>
        </w:tc>
      </w:tr>
    </w:tbl>
    <w:p>
      <w:pPr>
        <w:pStyle w:val="Heading2"/>
      </w:pPr>
      <w:r>
        <w:t>Workload and context record</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880"/>
            <w:vAlign w:val="center"/>
            <w:shd w:fill="193F58"/>
            <w:tcMar>
              <w:top w:w="72" w:type="dxa"/>
              <w:start w:w="84" w:type="dxa"/>
              <w:bottom w:w="72" w:type="dxa"/>
              <w:end w:w="84" w:type="dxa"/>
            </w:tcMar>
          </w:tcPr>
          <w:p>
            <w:pPr>
              <w:spacing w:after="0"/>
            </w:pPr>
            <w:r>
              <w:rPr>
                <w:b/>
                <w:color w:val="FFFFFF"/>
                <w:sz w:val="16"/>
              </w:rPr>
              <w:t>Context</w:t>
            </w:r>
          </w:p>
        </w:tc>
        <w:tc>
          <w:tcPr>
            <w:tcW w:type="dxa" w:w="3672"/>
            <w:vAlign w:val="center"/>
            <w:shd w:fill="193F58"/>
            <w:tcMar>
              <w:top w:w="72" w:type="dxa"/>
              <w:start w:w="84" w:type="dxa"/>
              <w:bottom w:w="72" w:type="dxa"/>
              <w:end w:w="84" w:type="dxa"/>
            </w:tcMar>
          </w:tcPr>
          <w:p>
            <w:pPr>
              <w:spacing w:after="0"/>
            </w:pPr>
            <w:r>
              <w:rPr>
                <w:b/>
                <w:color w:val="FFFFFF"/>
                <w:sz w:val="16"/>
              </w:rPr>
              <w:t>Student</w:t>
            </w:r>
          </w:p>
        </w:tc>
        <w:tc>
          <w:tcPr>
            <w:tcW w:type="dxa" w:w="3672"/>
            <w:vAlign w:val="center"/>
            <w:shd w:fill="193F58"/>
            <w:tcMar>
              <w:top w:w="72" w:type="dxa"/>
              <w:start w:w="84" w:type="dxa"/>
              <w:bottom w:w="72" w:type="dxa"/>
              <w:end w:w="84" w:type="dxa"/>
            </w:tcMar>
          </w:tcPr>
          <w:p>
            <w:pPr>
              <w:spacing w:after="0"/>
            </w:pPr>
            <w:r>
              <w:rPr>
                <w:b/>
                <w:color w:val="FFFFFF"/>
                <w:sz w:val="16"/>
              </w:rPr>
              <w:t>Tutor or evaluator</w:t>
            </w:r>
          </w:p>
        </w:tc>
      </w:tr>
      <w:tr>
        <w:trPr>
          <w:cantSplit/>
        </w:trPr>
        <w:tc>
          <w:tcPr>
            <w:tcW w:type="dxa" w:w="2880"/>
            <w:vAlign w:val="center"/>
            <w:tcMar>
              <w:top w:w="72" w:type="dxa"/>
              <w:start w:w="84" w:type="dxa"/>
              <w:bottom w:w="72" w:type="dxa"/>
              <w:end w:w="84" w:type="dxa"/>
            </w:tcMar>
          </w:tcPr>
          <w:p>
            <w:pPr>
              <w:spacing w:after="0"/>
            </w:pPr>
            <w:r>
              <w:rPr>
                <w:b/>
                <w:sz w:val="16"/>
              </w:rPr>
              <w:t>Minutes</w:t>
            </w:r>
          </w:p>
        </w:tc>
        <w:tc>
          <w:tcPr>
            <w:tcW w:type="dxa" w:w="3672"/>
            <w:vAlign w:val="center"/>
            <w:tcMar>
              <w:top w:w="72" w:type="dxa"/>
              <w:start w:w="84" w:type="dxa"/>
              <w:bottom w:w="72" w:type="dxa"/>
              <w:end w:w="84" w:type="dxa"/>
            </w:tcMar>
          </w:tcPr>
          <w:p>
            <w:pPr>
              <w:spacing w:after="0"/>
            </w:pPr>
            <w:r>
              <w:rPr>
                <w:b w:val="0"/>
                <w:sz w:val="16"/>
              </w:rPr>
              <w:t>________</w:t>
            </w:r>
          </w:p>
        </w:tc>
        <w:tc>
          <w:tcPr>
            <w:tcW w:type="dxa" w:w="3672"/>
            <w:vAlign w:val="center"/>
            <w:tcMar>
              <w:top w:w="72" w:type="dxa"/>
              <w:start w:w="84" w:type="dxa"/>
              <w:bottom w:w="72" w:type="dxa"/>
              <w:end w:w="84" w:type="dxa"/>
            </w:tcMar>
          </w:tcPr>
          <w:p>
            <w:pPr>
              <w:spacing w:after="0"/>
            </w:pPr>
            <w:r>
              <w:rPr>
                <w:b w:val="0"/>
                <w:sz w:val="16"/>
              </w:rPr>
              <w:t>________</w:t>
            </w:r>
          </w:p>
        </w:tc>
      </w:tr>
      <w:tr>
        <w:trPr>
          <w:cantSplit/>
        </w:trPr>
        <w:tc>
          <w:tcPr>
            <w:tcW w:type="dxa" w:w="2880"/>
            <w:vAlign w:val="center"/>
            <w:tcMar>
              <w:top w:w="72" w:type="dxa"/>
              <w:start w:w="84" w:type="dxa"/>
              <w:bottom w:w="72" w:type="dxa"/>
              <w:end w:w="84" w:type="dxa"/>
            </w:tcMar>
            <w:shd w:fill="F4F7F8"/>
          </w:tcPr>
          <w:p>
            <w:pPr>
              <w:spacing w:after="0"/>
            </w:pPr>
            <w:r>
              <w:rPr>
                <w:b/>
                <w:sz w:val="16"/>
              </w:rPr>
              <w:t>Displaced course work</w:t>
            </w:r>
          </w:p>
        </w:tc>
        <w:tc>
          <w:tcPr>
            <w:tcW w:type="dxa" w:w="3672"/>
            <w:vAlign w:val="center"/>
            <w:tcMar>
              <w:top w:w="72" w:type="dxa"/>
              <w:start w:w="84" w:type="dxa"/>
              <w:bottom w:w="72" w:type="dxa"/>
              <w:end w:w="84" w:type="dxa"/>
            </w:tcMar>
            <w:shd w:fill="F4F7F8"/>
          </w:tcPr>
          <w:p>
            <w:pPr>
              <w:spacing w:after="0"/>
            </w:pPr>
            <w:r>
              <w:rPr>
                <w:b w:val="0"/>
                <w:sz w:val="16"/>
              </w:rPr>
              <w:t>____________________</w:t>
            </w:r>
          </w:p>
        </w:tc>
        <w:tc>
          <w:tcPr>
            <w:tcW w:type="dxa" w:w="3672"/>
            <w:vAlign w:val="center"/>
            <w:tcMar>
              <w:top w:w="72" w:type="dxa"/>
              <w:start w:w="84" w:type="dxa"/>
              <w:bottom w:w="72" w:type="dxa"/>
              <w:end w:w="84" w:type="dxa"/>
            </w:tcMar>
            <w:shd w:fill="F4F7F8"/>
          </w:tcPr>
          <w:p>
            <w:pPr>
              <w:spacing w:after="0"/>
            </w:pPr>
            <w:r>
              <w:rPr>
                <w:b w:val="0"/>
                <w:sz w:val="16"/>
              </w:rPr>
              <w:t>____________________</w:t>
            </w:r>
          </w:p>
        </w:tc>
      </w:tr>
      <w:tr>
        <w:trPr>
          <w:cantSplit/>
        </w:trPr>
        <w:tc>
          <w:tcPr>
            <w:tcW w:type="dxa" w:w="2880"/>
            <w:vAlign w:val="center"/>
            <w:tcMar>
              <w:top w:w="72" w:type="dxa"/>
              <w:start w:w="84" w:type="dxa"/>
              <w:bottom w:w="72" w:type="dxa"/>
              <w:end w:w="84" w:type="dxa"/>
            </w:tcMar>
          </w:tcPr>
          <w:p>
            <w:pPr>
              <w:spacing w:after="0"/>
            </w:pPr>
            <w:r>
              <w:rPr>
                <w:b/>
                <w:sz w:val="16"/>
              </w:rPr>
              <w:t>Human help used</w:t>
            </w:r>
          </w:p>
        </w:tc>
        <w:tc>
          <w:tcPr>
            <w:tcW w:type="dxa" w:w="3672"/>
            <w:vAlign w:val="center"/>
            <w:tcMar>
              <w:top w:w="72" w:type="dxa"/>
              <w:start w:w="84" w:type="dxa"/>
              <w:bottom w:w="72" w:type="dxa"/>
              <w:end w:w="84" w:type="dxa"/>
            </w:tcMar>
          </w:tcPr>
          <w:p>
            <w:pPr>
              <w:spacing w:after="0"/>
            </w:pPr>
            <w:r>
              <w:rPr>
                <w:b w:val="0"/>
                <w:sz w:val="16"/>
              </w:rPr>
              <w:t>____________________</w:t>
            </w:r>
          </w:p>
        </w:tc>
        <w:tc>
          <w:tcPr>
            <w:tcW w:type="dxa" w:w="3672"/>
            <w:vAlign w:val="center"/>
            <w:tcMar>
              <w:top w:w="72" w:type="dxa"/>
              <w:start w:w="84" w:type="dxa"/>
              <w:bottom w:w="72" w:type="dxa"/>
              <w:end w:w="84" w:type="dxa"/>
            </w:tcMar>
          </w:tcPr>
          <w:p>
            <w:pPr>
              <w:spacing w:after="0"/>
            </w:pPr>
            <w:r>
              <w:rPr>
                <w:b w:val="0"/>
                <w:sz w:val="16"/>
              </w:rPr>
              <w:t>____________________</w:t>
            </w:r>
          </w:p>
        </w:tc>
      </w:tr>
      <w:tr>
        <w:trPr>
          <w:cantSplit/>
        </w:trPr>
        <w:tc>
          <w:tcPr>
            <w:tcW w:type="dxa" w:w="2880"/>
            <w:vAlign w:val="center"/>
            <w:tcMar>
              <w:top w:w="72" w:type="dxa"/>
              <w:start w:w="84" w:type="dxa"/>
              <w:bottom w:w="72" w:type="dxa"/>
              <w:end w:w="84" w:type="dxa"/>
            </w:tcMar>
            <w:shd w:fill="F4F7F8"/>
          </w:tcPr>
          <w:p>
            <w:pPr>
              <w:spacing w:after="0"/>
            </w:pPr>
            <w:r>
              <w:rPr>
                <w:b/>
                <w:sz w:val="16"/>
              </w:rPr>
              <w:t>Attention or fatigue concern</w:t>
            </w:r>
          </w:p>
        </w:tc>
        <w:tc>
          <w:tcPr>
            <w:tcW w:type="dxa" w:w="3672"/>
            <w:vAlign w:val="center"/>
            <w:tcMar>
              <w:top w:w="72" w:type="dxa"/>
              <w:start w:w="84" w:type="dxa"/>
              <w:bottom w:w="72" w:type="dxa"/>
              <w:end w:w="84" w:type="dxa"/>
            </w:tcMar>
            <w:shd w:fill="F4F7F8"/>
          </w:tcPr>
          <w:p>
            <w:pPr>
              <w:spacing w:after="0"/>
            </w:pPr>
            <w:r>
              <w:rPr>
                <w:b w:val="0"/>
                <w:sz w:val="16"/>
              </w:rPr>
              <w:t>____________________</w:t>
            </w:r>
          </w:p>
        </w:tc>
        <w:tc>
          <w:tcPr>
            <w:tcW w:type="dxa" w:w="3672"/>
            <w:vAlign w:val="center"/>
            <w:tcMar>
              <w:top w:w="72" w:type="dxa"/>
              <w:start w:w="84" w:type="dxa"/>
              <w:bottom w:w="72" w:type="dxa"/>
              <w:end w:w="84" w:type="dxa"/>
            </w:tcMar>
            <w:shd w:fill="F4F7F8"/>
          </w:tcPr>
          <w:p>
            <w:pPr>
              <w:spacing w:after="0"/>
            </w:pPr>
            <w:r>
              <w:rPr>
                <w:b w:val="0"/>
                <w:sz w:val="16"/>
              </w:rPr>
              <w:t>____________________</w:t>
            </w:r>
          </w:p>
        </w:tc>
      </w:tr>
    </w:tbl>
    <w:p>
      <w:r>
        <w:br w:type="page"/>
      </w:r>
    </w:p>
    <w:p>
      <w:pPr>
        <w:pStyle w:val="Heading1"/>
      </w:pPr>
      <w:r>
        <w:t>Packet A Scoring anchors</w:t>
      </w:r>
    </w:p>
    <w:p>
      <w:r>
        <w:t>Score each dimension separately. The scale describes the demonstrated performance on the registered task. It does not measure the whole person, faith, character, or worth.</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080"/>
            <w:vAlign w:val="center"/>
            <w:shd w:fill="193F58"/>
            <w:tcMar>
              <w:top w:w="72" w:type="dxa"/>
              <w:start w:w="84" w:type="dxa"/>
              <w:bottom w:w="72" w:type="dxa"/>
              <w:end w:w="84" w:type="dxa"/>
            </w:tcMar>
          </w:tcPr>
          <w:p>
            <w:pPr>
              <w:spacing w:after="0"/>
            </w:pPr>
            <w:r>
              <w:rPr>
                <w:b/>
                <w:color w:val="FFFFFF"/>
                <w:sz w:val="16"/>
              </w:rPr>
              <w:t>Score</w:t>
            </w:r>
          </w:p>
        </w:tc>
        <w:tc>
          <w:tcPr>
            <w:tcW w:type="dxa" w:w="9144"/>
            <w:vAlign w:val="center"/>
            <w:shd w:fill="193F58"/>
            <w:tcMar>
              <w:top w:w="72" w:type="dxa"/>
              <w:start w:w="84" w:type="dxa"/>
              <w:bottom w:w="72" w:type="dxa"/>
              <w:end w:w="84" w:type="dxa"/>
            </w:tcMar>
          </w:tcPr>
          <w:p>
            <w:pPr>
              <w:spacing w:after="0"/>
            </w:pPr>
            <w:r>
              <w:rPr>
                <w:b/>
                <w:color w:val="FFFFFF"/>
                <w:sz w:val="16"/>
              </w:rPr>
              <w:t>General anchor</w:t>
            </w:r>
          </w:p>
        </w:tc>
      </w:tr>
      <w:tr>
        <w:trPr>
          <w:cantSplit/>
        </w:trPr>
        <w:tc>
          <w:tcPr>
            <w:tcW w:type="dxa" w:w="1080"/>
            <w:vAlign w:val="center"/>
            <w:tcMar>
              <w:top w:w="72" w:type="dxa"/>
              <w:start w:w="84" w:type="dxa"/>
              <w:bottom w:w="72" w:type="dxa"/>
              <w:end w:w="84" w:type="dxa"/>
            </w:tcMar>
          </w:tcPr>
          <w:p>
            <w:pPr>
              <w:spacing w:after="0"/>
              <w:jc w:val="center"/>
            </w:pPr>
            <w:r>
              <w:rPr>
                <w:b/>
                <w:sz w:val="16"/>
              </w:rPr>
              <w:t>0</w:t>
            </w:r>
          </w:p>
        </w:tc>
        <w:tc>
          <w:tcPr>
            <w:tcW w:type="dxa" w:w="9144"/>
            <w:vAlign w:val="center"/>
            <w:tcMar>
              <w:top w:w="72" w:type="dxa"/>
              <w:start w:w="84" w:type="dxa"/>
              <w:bottom w:w="72" w:type="dxa"/>
              <w:end w:w="84" w:type="dxa"/>
            </w:tcMar>
          </w:tcPr>
          <w:p>
            <w:pPr>
              <w:spacing w:after="0"/>
            </w:pPr>
            <w:r>
              <w:rPr>
                <w:b w:val="0"/>
                <w:sz w:val="16"/>
              </w:rPr>
              <w:t>No scorable response or the response does not address the task.</w:t>
            </w:r>
          </w:p>
        </w:tc>
      </w:tr>
      <w:tr>
        <w:trPr>
          <w:cantSplit/>
        </w:trPr>
        <w:tc>
          <w:tcPr>
            <w:tcW w:type="dxa" w:w="1080"/>
            <w:vAlign w:val="center"/>
            <w:tcMar>
              <w:top w:w="72" w:type="dxa"/>
              <w:start w:w="84" w:type="dxa"/>
              <w:bottom w:w="72" w:type="dxa"/>
              <w:end w:w="84" w:type="dxa"/>
            </w:tcMar>
            <w:shd w:fill="F4F7F8"/>
          </w:tcPr>
          <w:p>
            <w:pPr>
              <w:spacing w:after="0"/>
              <w:jc w:val="center"/>
            </w:pPr>
            <w:r>
              <w:rPr>
                <w:b/>
                <w:sz w:val="16"/>
              </w:rPr>
              <w:t>1</w:t>
            </w:r>
          </w:p>
        </w:tc>
        <w:tc>
          <w:tcPr>
            <w:tcW w:type="dxa" w:w="9144"/>
            <w:vAlign w:val="center"/>
            <w:tcMar>
              <w:top w:w="72" w:type="dxa"/>
              <w:start w:w="84" w:type="dxa"/>
              <w:bottom w:w="72" w:type="dxa"/>
              <w:end w:w="84" w:type="dxa"/>
            </w:tcMar>
            <w:shd w:fill="F4F7F8"/>
          </w:tcPr>
          <w:p>
            <w:pPr>
              <w:spacing w:after="0"/>
            </w:pPr>
            <w:r>
              <w:rPr>
                <w:b w:val="0"/>
                <w:sz w:val="16"/>
              </w:rPr>
              <w:t>Names fragments or conclusions but gives no reliable reasoning or support.</w:t>
            </w:r>
          </w:p>
        </w:tc>
      </w:tr>
      <w:tr>
        <w:trPr>
          <w:cantSplit/>
        </w:trPr>
        <w:tc>
          <w:tcPr>
            <w:tcW w:type="dxa" w:w="1080"/>
            <w:vAlign w:val="center"/>
            <w:tcMar>
              <w:top w:w="72" w:type="dxa"/>
              <w:start w:w="84" w:type="dxa"/>
              <w:bottom w:w="72" w:type="dxa"/>
              <w:end w:w="84" w:type="dxa"/>
            </w:tcMar>
          </w:tcPr>
          <w:p>
            <w:pPr>
              <w:spacing w:after="0"/>
              <w:jc w:val="center"/>
            </w:pPr>
            <w:r>
              <w:rPr>
                <w:b/>
                <w:sz w:val="16"/>
              </w:rPr>
              <w:t>2</w:t>
            </w:r>
          </w:p>
        </w:tc>
        <w:tc>
          <w:tcPr>
            <w:tcW w:type="dxa" w:w="9144"/>
            <w:vAlign w:val="center"/>
            <w:tcMar>
              <w:top w:w="72" w:type="dxa"/>
              <w:start w:w="84" w:type="dxa"/>
              <w:bottom w:w="72" w:type="dxa"/>
              <w:end w:w="84" w:type="dxa"/>
            </w:tcMar>
          </w:tcPr>
          <w:p>
            <w:pPr>
              <w:spacing w:after="0"/>
            </w:pPr>
            <w:r>
              <w:rPr>
                <w:b w:val="0"/>
                <w:sz w:val="16"/>
              </w:rPr>
              <w:t>Shows partial understanding with a recognizable method, material omission, or unsupported step.</w:t>
            </w:r>
          </w:p>
        </w:tc>
      </w:tr>
      <w:tr>
        <w:trPr>
          <w:cantSplit/>
        </w:trPr>
        <w:tc>
          <w:tcPr>
            <w:tcW w:type="dxa" w:w="1080"/>
            <w:vAlign w:val="center"/>
            <w:tcMar>
              <w:top w:w="72" w:type="dxa"/>
              <w:start w:w="84" w:type="dxa"/>
              <w:bottom w:w="72" w:type="dxa"/>
              <w:end w:w="84" w:type="dxa"/>
            </w:tcMar>
            <w:shd w:fill="F4F7F8"/>
          </w:tcPr>
          <w:p>
            <w:pPr>
              <w:spacing w:after="0"/>
              <w:jc w:val="center"/>
            </w:pPr>
            <w:r>
              <w:rPr>
                <w:b/>
                <w:sz w:val="16"/>
              </w:rPr>
              <w:t>3</w:t>
            </w:r>
          </w:p>
        </w:tc>
        <w:tc>
          <w:tcPr>
            <w:tcW w:type="dxa" w:w="9144"/>
            <w:vAlign w:val="center"/>
            <w:tcMar>
              <w:top w:w="72" w:type="dxa"/>
              <w:start w:w="84" w:type="dxa"/>
              <w:bottom w:w="72" w:type="dxa"/>
              <w:end w:w="84" w:type="dxa"/>
            </w:tcMar>
            <w:shd w:fill="F4F7F8"/>
          </w:tcPr>
          <w:p>
            <w:pPr>
              <w:spacing w:after="0"/>
            </w:pPr>
            <w:r>
              <w:rPr>
                <w:b w:val="0"/>
                <w:sz w:val="16"/>
              </w:rPr>
              <w:t>Gives an accurate, coherent, supported explanation and handles an ordinary objection or correction.</w:t>
            </w:r>
          </w:p>
        </w:tc>
      </w:tr>
      <w:tr>
        <w:trPr>
          <w:cantSplit/>
        </w:trPr>
        <w:tc>
          <w:tcPr>
            <w:tcW w:type="dxa" w:w="1080"/>
            <w:vAlign w:val="center"/>
            <w:tcMar>
              <w:top w:w="72" w:type="dxa"/>
              <w:start w:w="84" w:type="dxa"/>
              <w:bottom w:w="72" w:type="dxa"/>
              <w:end w:w="84" w:type="dxa"/>
            </w:tcMar>
          </w:tcPr>
          <w:p>
            <w:pPr>
              <w:spacing w:after="0"/>
              <w:jc w:val="center"/>
            </w:pPr>
            <w:r>
              <w:rPr>
                <w:b/>
                <w:sz w:val="16"/>
              </w:rPr>
              <w:t>4</w:t>
            </w:r>
          </w:p>
        </w:tc>
        <w:tc>
          <w:tcPr>
            <w:tcW w:type="dxa" w:w="9144"/>
            <w:vAlign w:val="center"/>
            <w:tcMar>
              <w:top w:w="72" w:type="dxa"/>
              <w:start w:w="84" w:type="dxa"/>
              <w:bottom w:w="72" w:type="dxa"/>
              <w:end w:w="84" w:type="dxa"/>
            </w:tcMar>
          </w:tcPr>
          <w:p>
            <w:pPr>
              <w:spacing w:after="0"/>
            </w:pPr>
            <w:r>
              <w:rPr>
                <w:b w:val="0"/>
                <w:sz w:val="16"/>
              </w:rPr>
              <w:t>Gives precise, integrated reasoning, recognizes limits, and transfers or corrects the method without prompting.</w:t>
            </w:r>
          </w:p>
        </w:tc>
      </w:tr>
    </w:tbl>
    <w:p>
      <w:pPr>
        <w:pStyle w:val="Heading2"/>
      </w:pPr>
      <w:r>
        <w:t>Dimensions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520"/>
            <w:vAlign w:val="center"/>
            <w:shd w:fill="193F58"/>
            <w:tcMar>
              <w:top w:w="72" w:type="dxa"/>
              <w:start w:w="84" w:type="dxa"/>
              <w:bottom w:w="72" w:type="dxa"/>
              <w:end w:w="84" w:type="dxa"/>
            </w:tcMar>
          </w:tcPr>
          <w:p>
            <w:pPr>
              <w:spacing w:after="0"/>
            </w:pPr>
            <w:r>
              <w:rPr>
                <w:b/>
                <w:color w:val="FFFFFF"/>
                <w:sz w:val="16"/>
              </w:rPr>
              <w:t>Dimension</w:t>
            </w:r>
          </w:p>
        </w:tc>
        <w:tc>
          <w:tcPr>
            <w:tcW w:type="dxa" w:w="7704"/>
            <w:vAlign w:val="center"/>
            <w:shd w:fill="193F58"/>
            <w:tcMar>
              <w:top w:w="72" w:type="dxa"/>
              <w:start w:w="84" w:type="dxa"/>
              <w:bottom w:w="72" w:type="dxa"/>
              <w:end w:w="84" w:type="dxa"/>
            </w:tcMar>
          </w:tcPr>
          <w:p>
            <w:pPr>
              <w:spacing w:after="0"/>
            </w:pPr>
            <w:r>
              <w:rPr>
                <w:b/>
                <w:color w:val="FFFFFF"/>
                <w:sz w:val="16"/>
              </w:rPr>
              <w:t>Evidence to score</w:t>
            </w:r>
          </w:p>
        </w:tc>
      </w:tr>
      <w:tr>
        <w:trPr>
          <w:cantSplit/>
        </w:trPr>
        <w:tc>
          <w:tcPr>
            <w:tcW w:type="dxa" w:w="2520"/>
            <w:vAlign w:val="center"/>
            <w:tcMar>
              <w:top w:w="72" w:type="dxa"/>
              <w:start w:w="84" w:type="dxa"/>
              <w:bottom w:w="72" w:type="dxa"/>
              <w:end w:w="84" w:type="dxa"/>
            </w:tcMar>
          </w:tcPr>
          <w:p>
            <w:pPr>
              <w:spacing w:after="0"/>
            </w:pPr>
            <w:r>
              <w:rPr>
                <w:b/>
                <w:sz w:val="16"/>
              </w:rPr>
              <w:t>Accuracy</w:t>
            </w:r>
          </w:p>
        </w:tc>
        <w:tc>
          <w:tcPr>
            <w:tcW w:type="dxa" w:w="7704"/>
            <w:vAlign w:val="center"/>
            <w:tcMar>
              <w:top w:w="72" w:type="dxa"/>
              <w:start w:w="84" w:type="dxa"/>
              <w:bottom w:w="72" w:type="dxa"/>
              <w:end w:w="84" w:type="dxa"/>
            </w:tcMar>
          </w:tcPr>
          <w:p>
            <w:pPr>
              <w:spacing w:after="0"/>
            </w:pPr>
            <w:r>
              <w:rPr>
                <w:b w:val="0"/>
                <w:sz w:val="16"/>
              </w:rPr>
              <w:t>Represents the source, principle, proof, or observation without material distortion.</w:t>
            </w:r>
          </w:p>
        </w:tc>
      </w:tr>
      <w:tr>
        <w:trPr>
          <w:cantSplit/>
        </w:trPr>
        <w:tc>
          <w:tcPr>
            <w:tcW w:type="dxa" w:w="2520"/>
            <w:vAlign w:val="center"/>
            <w:tcMar>
              <w:top w:w="72" w:type="dxa"/>
              <w:start w:w="84" w:type="dxa"/>
              <w:bottom w:w="72" w:type="dxa"/>
              <w:end w:w="84" w:type="dxa"/>
            </w:tcMar>
            <w:shd w:fill="F4F7F8"/>
          </w:tcPr>
          <w:p>
            <w:pPr>
              <w:spacing w:after="0"/>
            </w:pPr>
            <w:r>
              <w:rPr>
                <w:b/>
                <w:sz w:val="16"/>
              </w:rPr>
              <w:t>Reasoning</w:t>
            </w:r>
          </w:p>
        </w:tc>
        <w:tc>
          <w:tcPr>
            <w:tcW w:type="dxa" w:w="7704"/>
            <w:vAlign w:val="center"/>
            <w:tcMar>
              <w:top w:w="72" w:type="dxa"/>
              <w:start w:w="84" w:type="dxa"/>
              <w:bottom w:w="72" w:type="dxa"/>
              <w:end w:w="84" w:type="dxa"/>
            </w:tcMar>
            <w:shd w:fill="F4F7F8"/>
          </w:tcPr>
          <w:p>
            <w:pPr>
              <w:spacing w:after="0"/>
            </w:pPr>
            <w:r>
              <w:rPr>
                <w:b w:val="0"/>
                <w:sz w:val="16"/>
              </w:rPr>
              <w:t>Connects premises, evidence, steps, and conclusion rather than merely stating an answer.</w:t>
            </w:r>
          </w:p>
        </w:tc>
      </w:tr>
      <w:tr>
        <w:trPr>
          <w:cantSplit/>
        </w:trPr>
        <w:tc>
          <w:tcPr>
            <w:tcW w:type="dxa" w:w="2520"/>
            <w:vAlign w:val="center"/>
            <w:tcMar>
              <w:top w:w="72" w:type="dxa"/>
              <w:start w:w="84" w:type="dxa"/>
              <w:bottom w:w="72" w:type="dxa"/>
              <w:end w:w="84" w:type="dxa"/>
            </w:tcMar>
          </w:tcPr>
          <w:p>
            <w:pPr>
              <w:spacing w:after="0"/>
            </w:pPr>
            <w:r>
              <w:rPr>
                <w:b/>
                <w:sz w:val="16"/>
              </w:rPr>
              <w:t>Evidence selection</w:t>
            </w:r>
          </w:p>
        </w:tc>
        <w:tc>
          <w:tcPr>
            <w:tcW w:type="dxa" w:w="7704"/>
            <w:vAlign w:val="center"/>
            <w:tcMar>
              <w:top w:w="72" w:type="dxa"/>
              <w:start w:w="84" w:type="dxa"/>
              <w:bottom w:w="72" w:type="dxa"/>
              <w:end w:w="84" w:type="dxa"/>
            </w:tcMar>
          </w:tcPr>
          <w:p>
            <w:pPr>
              <w:spacing w:after="0"/>
            </w:pPr>
            <w:r>
              <w:rPr>
                <w:b w:val="0"/>
                <w:sz w:val="16"/>
              </w:rPr>
              <w:t>Chooses the relevant passage, premise, demonstration, or observation.</w:t>
            </w:r>
          </w:p>
        </w:tc>
      </w:tr>
      <w:tr>
        <w:trPr>
          <w:cantSplit/>
        </w:trPr>
        <w:tc>
          <w:tcPr>
            <w:tcW w:type="dxa" w:w="2520"/>
            <w:vAlign w:val="center"/>
            <w:tcMar>
              <w:top w:w="72" w:type="dxa"/>
              <w:start w:w="84" w:type="dxa"/>
              <w:bottom w:w="72" w:type="dxa"/>
              <w:end w:w="84" w:type="dxa"/>
            </w:tcMar>
            <w:shd w:fill="F4F7F8"/>
          </w:tcPr>
          <w:p>
            <w:pPr>
              <w:spacing w:after="0"/>
            </w:pPr>
            <w:r>
              <w:rPr>
                <w:b/>
                <w:sz w:val="16"/>
              </w:rPr>
              <w:t>Objection and response</w:t>
            </w:r>
          </w:p>
        </w:tc>
        <w:tc>
          <w:tcPr>
            <w:tcW w:type="dxa" w:w="7704"/>
            <w:vAlign w:val="center"/>
            <w:tcMar>
              <w:top w:w="72" w:type="dxa"/>
              <w:start w:w="84" w:type="dxa"/>
              <w:bottom w:w="72" w:type="dxa"/>
              <w:end w:w="84" w:type="dxa"/>
            </w:tcMar>
            <w:shd w:fill="F4F7F8"/>
          </w:tcPr>
          <w:p>
            <w:pPr>
              <w:spacing w:after="0"/>
            </w:pPr>
            <w:r>
              <w:rPr>
                <w:b w:val="0"/>
                <w:sz w:val="16"/>
              </w:rPr>
              <w:t>States a genuine difficulty and answers it without evasion or caricature.</w:t>
            </w:r>
          </w:p>
        </w:tc>
      </w:tr>
      <w:tr>
        <w:trPr>
          <w:cantSplit/>
        </w:trPr>
        <w:tc>
          <w:tcPr>
            <w:tcW w:type="dxa" w:w="2520"/>
            <w:vAlign w:val="center"/>
            <w:tcMar>
              <w:top w:w="72" w:type="dxa"/>
              <w:start w:w="84" w:type="dxa"/>
              <w:bottom w:w="72" w:type="dxa"/>
              <w:end w:w="84" w:type="dxa"/>
            </w:tcMar>
          </w:tcPr>
          <w:p>
            <w:pPr>
              <w:spacing w:after="0"/>
            </w:pPr>
            <w:r>
              <w:rPr>
                <w:b/>
                <w:sz w:val="16"/>
              </w:rPr>
              <w:t>Oral ownership</w:t>
            </w:r>
          </w:p>
        </w:tc>
        <w:tc>
          <w:tcPr>
            <w:tcW w:type="dxa" w:w="7704"/>
            <w:vAlign w:val="center"/>
            <w:tcMar>
              <w:top w:w="72" w:type="dxa"/>
              <w:start w:w="84" w:type="dxa"/>
              <w:bottom w:w="72" w:type="dxa"/>
              <w:end w:w="84" w:type="dxa"/>
            </w:tcMar>
          </w:tcPr>
          <w:p>
            <w:pPr>
              <w:spacing w:after="0"/>
            </w:pPr>
            <w:r>
              <w:rPr>
                <w:b w:val="0"/>
                <w:sz w:val="16"/>
              </w:rPr>
              <w:t>Explains and defends the reasoning personally, with approved communication accommodations.</w:t>
            </w:r>
          </w:p>
        </w:tc>
      </w:tr>
      <w:tr>
        <w:trPr>
          <w:cantSplit/>
        </w:trPr>
        <w:tc>
          <w:tcPr>
            <w:tcW w:type="dxa" w:w="2520"/>
            <w:vAlign w:val="center"/>
            <w:tcMar>
              <w:top w:w="72" w:type="dxa"/>
              <w:start w:w="84" w:type="dxa"/>
              <w:bottom w:w="72" w:type="dxa"/>
              <w:end w:w="84" w:type="dxa"/>
            </w:tcMar>
            <w:shd w:fill="F4F7F8"/>
          </w:tcPr>
          <w:p>
            <w:pPr>
              <w:spacing w:after="0"/>
            </w:pPr>
            <w:r>
              <w:rPr>
                <w:b/>
                <w:sz w:val="16"/>
              </w:rPr>
              <w:t>Correction and humility</w:t>
            </w:r>
          </w:p>
        </w:tc>
        <w:tc>
          <w:tcPr>
            <w:tcW w:type="dxa" w:w="7704"/>
            <w:vAlign w:val="center"/>
            <w:tcMar>
              <w:top w:w="72" w:type="dxa"/>
              <w:start w:w="84" w:type="dxa"/>
              <w:bottom w:w="72" w:type="dxa"/>
              <w:end w:w="84" w:type="dxa"/>
            </w:tcMar>
            <w:shd w:fill="F4F7F8"/>
          </w:tcPr>
          <w:p>
            <w:pPr>
              <w:spacing w:after="0"/>
            </w:pPr>
            <w:r>
              <w:rPr>
                <w:b w:val="0"/>
                <w:sz w:val="16"/>
              </w:rPr>
              <w:t>Recognizes uncertainty or error and revises for a stated reason.</w:t>
            </w:r>
          </w:p>
        </w:tc>
      </w:tr>
      <w:tr>
        <w:trPr>
          <w:cantSplit/>
        </w:trPr>
        <w:tc>
          <w:tcPr>
            <w:tcW w:type="dxa" w:w="2520"/>
            <w:vAlign w:val="center"/>
            <w:tcMar>
              <w:top w:w="72" w:type="dxa"/>
              <w:start w:w="84" w:type="dxa"/>
              <w:bottom w:w="72" w:type="dxa"/>
              <w:end w:w="84" w:type="dxa"/>
            </w:tcMar>
          </w:tcPr>
          <w:p>
            <w:pPr>
              <w:spacing w:after="0"/>
            </w:pPr>
            <w:r>
              <w:rPr>
                <w:b/>
                <w:sz w:val="16"/>
              </w:rPr>
              <w:t>Transfer</w:t>
            </w:r>
          </w:p>
        </w:tc>
        <w:tc>
          <w:tcPr>
            <w:tcW w:type="dxa" w:w="7704"/>
            <w:vAlign w:val="center"/>
            <w:tcMar>
              <w:top w:w="72" w:type="dxa"/>
              <w:start w:w="84" w:type="dxa"/>
              <w:bottom w:w="72" w:type="dxa"/>
              <w:end w:w="84" w:type="dxa"/>
            </w:tcMar>
          </w:tcPr>
          <w:p>
            <w:pPr>
              <w:spacing w:after="0"/>
            </w:pPr>
            <w:r>
              <w:rPr>
                <w:b w:val="0"/>
                <w:sz w:val="16"/>
              </w:rPr>
              <w:t>Applies the method to the registered unfamiliar element in C4.</w:t>
            </w:r>
          </w:p>
        </w:tc>
      </w:tr>
    </w:tbl>
    <w:p>
      <w:pPr>
        <w:pStyle w:val="Heading2"/>
      </w:pPr>
      <w:r>
        <w:t>Required scoring record</w:t>
      </w:r>
    </w:p>
    <w:p>
      <w:r>
        <w:t>Rater initials ______  Second rater sample ______ percent  Calibration date __________  Disagreement rule ______________________________</w:t>
      </w:r>
    </w:p>
    <w:p>
      <w:r>
        <w:br w:type="page"/>
      </w:r>
    </w:p>
    <w:p>
      <w:pPr>
        <w:pStyle w:val="Heading1"/>
      </w:pPr>
      <w:r>
        <w:t>Packet A Rater and fidelity instructions</w:t>
      </w:r>
    </w:p>
    <w:p>
      <w:pPr>
        <w:pStyle w:val="Heading2"/>
      </w:pPr>
      <w:r>
        <w:t>Rater procedure</w:t>
      </w:r>
    </w:p>
    <w:p>
      <w:pPr>
        <w:ind w:left="346" w:hanging="346"/>
      </w:pPr>
      <w:r>
        <w:t>1.  Review the registered prompt, permitted materials, and dimension definitions before seeing student identities or condition summaries.</w:t>
      </w:r>
    </w:p>
    <w:p>
      <w:pPr>
        <w:ind w:left="346" w:hanging="346"/>
      </w:pPr>
      <w:r>
        <w:t>2.  Score the written response first. Score the oral explanation separately, then record whether the oral response confirms, corrects, or contradicts the written reasoning.</w:t>
      </w:r>
    </w:p>
    <w:p>
      <w:pPr>
        <w:ind w:left="346" w:hanging="346"/>
      </w:pPr>
      <w:r>
        <w:t>3.  Cite the sentence, step, passage, or oral answer supporting each score. Do not reward polish when the reasoning or source use is weak.</w:t>
      </w:r>
    </w:p>
    <w:p>
      <w:pPr>
        <w:ind w:left="346" w:hanging="346"/>
      </w:pPr>
      <w:r>
        <w:t>4.  Use a second trained rater for the registered sample. Resolve disagreement by applying the anchor to evidence, not by averaging unexplained impressions.</w:t>
      </w:r>
    </w:p>
    <w:p>
      <w:pPr>
        <w:ind w:left="346" w:hanging="346"/>
      </w:pPr>
      <w:r>
        <w:t>5.  Record missing evidence as missing. Do not assign a low score merely because an accommodation changed the response format.</w:t>
      </w:r>
    </w:p>
    <w:p>
      <w:pPr>
        <w:pStyle w:val="Heading2"/>
      </w:pPr>
      <w:r>
        <w:t>Fidelity record</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4392"/>
            <w:vAlign w:val="center"/>
            <w:shd w:fill="193F58"/>
            <w:tcMar>
              <w:top w:w="72" w:type="dxa"/>
              <w:start w:w="84" w:type="dxa"/>
              <w:bottom w:w="72" w:type="dxa"/>
              <w:end w:w="84" w:type="dxa"/>
            </w:tcMar>
          </w:tcPr>
          <w:p>
            <w:pPr>
              <w:spacing w:after="0"/>
            </w:pPr>
            <w:r>
              <w:rPr>
                <w:b/>
                <w:color w:val="FFFFFF"/>
                <w:sz w:val="16"/>
              </w:rPr>
              <w:t>Check</w:t>
            </w:r>
          </w:p>
        </w:tc>
        <w:tc>
          <w:tcPr>
            <w:tcW w:type="dxa" w:w="1224"/>
            <w:vAlign w:val="center"/>
            <w:shd w:fill="193F58"/>
            <w:tcMar>
              <w:top w:w="72" w:type="dxa"/>
              <w:start w:w="84" w:type="dxa"/>
              <w:bottom w:w="72" w:type="dxa"/>
              <w:end w:w="84" w:type="dxa"/>
            </w:tcMar>
          </w:tcPr>
          <w:p>
            <w:pPr>
              <w:spacing w:after="0"/>
            </w:pPr>
            <w:r>
              <w:rPr>
                <w:b/>
                <w:color w:val="FFFFFF"/>
                <w:sz w:val="16"/>
              </w:rPr>
              <w:t>Yes No</w:t>
            </w:r>
          </w:p>
        </w:tc>
        <w:tc>
          <w:tcPr>
            <w:tcW w:type="dxa" w:w="4608"/>
            <w:vAlign w:val="center"/>
            <w:shd w:fill="193F58"/>
            <w:tcMar>
              <w:top w:w="72" w:type="dxa"/>
              <w:start w:w="84" w:type="dxa"/>
              <w:bottom w:w="72" w:type="dxa"/>
              <w:end w:w="84" w:type="dxa"/>
            </w:tcMar>
          </w:tcPr>
          <w:p>
            <w:pPr>
              <w:spacing w:after="0"/>
            </w:pPr>
            <w:r>
              <w:rPr>
                <w:b/>
                <w:color w:val="FFFFFF"/>
                <w:sz w:val="16"/>
              </w:rPr>
              <w:t>Explanation or deviation</w:t>
            </w:r>
          </w:p>
        </w:tc>
      </w:tr>
      <w:tr>
        <w:trPr>
          <w:cantSplit/>
        </w:trPr>
        <w:tc>
          <w:tcPr>
            <w:tcW w:type="dxa" w:w="4392"/>
            <w:vAlign w:val="center"/>
            <w:tcMar>
              <w:top w:w="72" w:type="dxa"/>
              <w:start w:w="84" w:type="dxa"/>
              <w:bottom w:w="72" w:type="dxa"/>
              <w:end w:w="84" w:type="dxa"/>
            </w:tcMar>
          </w:tcPr>
          <w:p>
            <w:pPr>
              <w:spacing w:after="0"/>
            </w:pPr>
            <w:r>
              <w:rPr>
                <w:b/>
                <w:sz w:val="16"/>
              </w:rPr>
              <w:t>Task matched registered prompt</w:t>
            </w:r>
          </w:p>
        </w:tc>
        <w:tc>
          <w:tcPr>
            <w:tcW w:type="dxa" w:w="1224"/>
            <w:vAlign w:val="center"/>
            <w:tcMar>
              <w:top w:w="72" w:type="dxa"/>
              <w:start w:w="84" w:type="dxa"/>
              <w:bottom w:w="72" w:type="dxa"/>
              <w:end w:w="84" w:type="dxa"/>
            </w:tcMar>
          </w:tcPr>
          <w:p>
            <w:pPr>
              <w:spacing w:after="0"/>
              <w:jc w:val="center"/>
            </w:pPr>
            <w:r>
              <w:rPr>
                <w:b w:val="0"/>
                <w:sz w:val="16"/>
              </w:rPr>
              <w:t>____</w:t>
            </w:r>
          </w:p>
        </w:tc>
        <w:tc>
          <w:tcPr>
            <w:tcW w:type="dxa" w:w="4608"/>
            <w:vAlign w:val="center"/>
            <w:tcMar>
              <w:top w:w="72" w:type="dxa"/>
              <w:start w:w="84" w:type="dxa"/>
              <w:bottom w:w="72" w:type="dxa"/>
              <w:end w:w="84" w:type="dxa"/>
            </w:tcMar>
          </w:tcPr>
          <w:p>
            <w:pPr>
              <w:spacing w:after="0"/>
            </w:pPr>
            <w:r>
              <w:rPr>
                <w:b w:val="0"/>
                <w:sz w:val="16"/>
              </w:rPr>
              <w:t>________________________________</w:t>
            </w:r>
          </w:p>
        </w:tc>
      </w:tr>
      <w:tr>
        <w:trPr>
          <w:cantSplit/>
        </w:trPr>
        <w:tc>
          <w:tcPr>
            <w:tcW w:type="dxa" w:w="4392"/>
            <w:vAlign w:val="center"/>
            <w:tcMar>
              <w:top w:w="72" w:type="dxa"/>
              <w:start w:w="84" w:type="dxa"/>
              <w:bottom w:w="72" w:type="dxa"/>
              <w:end w:w="84" w:type="dxa"/>
            </w:tcMar>
            <w:shd w:fill="F4F7F8"/>
          </w:tcPr>
          <w:p>
            <w:pPr>
              <w:spacing w:after="0"/>
            </w:pPr>
            <w:r>
              <w:rPr>
                <w:b/>
                <w:sz w:val="16"/>
              </w:rPr>
              <w:t>Permitted materials were consistent</w:t>
            </w:r>
          </w:p>
        </w:tc>
        <w:tc>
          <w:tcPr>
            <w:tcW w:type="dxa" w:w="1224"/>
            <w:vAlign w:val="center"/>
            <w:tcMar>
              <w:top w:w="72" w:type="dxa"/>
              <w:start w:w="84" w:type="dxa"/>
              <w:bottom w:w="72" w:type="dxa"/>
              <w:end w:w="84" w:type="dxa"/>
            </w:tcMar>
            <w:shd w:fill="F4F7F8"/>
          </w:tcPr>
          <w:p>
            <w:pPr>
              <w:spacing w:after="0"/>
              <w:jc w:val="center"/>
            </w:pPr>
            <w:r>
              <w:rPr>
                <w:b w:val="0"/>
                <w:sz w:val="16"/>
              </w:rPr>
              <w:t>____</w:t>
            </w:r>
          </w:p>
        </w:tc>
        <w:tc>
          <w:tcPr>
            <w:tcW w:type="dxa" w:w="4608"/>
            <w:vAlign w:val="center"/>
            <w:tcMar>
              <w:top w:w="72" w:type="dxa"/>
              <w:start w:w="84" w:type="dxa"/>
              <w:bottom w:w="72" w:type="dxa"/>
              <w:end w:w="84" w:type="dxa"/>
            </w:tcMar>
            <w:shd w:fill="F4F7F8"/>
          </w:tcPr>
          <w:p>
            <w:pPr>
              <w:spacing w:after="0"/>
            </w:pPr>
            <w:r>
              <w:rPr>
                <w:b w:val="0"/>
                <w:sz w:val="16"/>
              </w:rPr>
              <w:t>________________________________</w:t>
            </w:r>
          </w:p>
        </w:tc>
      </w:tr>
      <w:tr>
        <w:trPr>
          <w:cantSplit/>
        </w:trPr>
        <w:tc>
          <w:tcPr>
            <w:tcW w:type="dxa" w:w="4392"/>
            <w:vAlign w:val="center"/>
            <w:tcMar>
              <w:top w:w="72" w:type="dxa"/>
              <w:start w:w="84" w:type="dxa"/>
              <w:bottom w:w="72" w:type="dxa"/>
              <w:end w:w="84" w:type="dxa"/>
            </w:tcMar>
          </w:tcPr>
          <w:p>
            <w:pPr>
              <w:spacing w:after="0"/>
            </w:pPr>
            <w:r>
              <w:rPr>
                <w:b/>
                <w:sz w:val="16"/>
              </w:rPr>
              <w:t>Ordinary human help was preserved</w:t>
            </w:r>
          </w:p>
        </w:tc>
        <w:tc>
          <w:tcPr>
            <w:tcW w:type="dxa" w:w="1224"/>
            <w:vAlign w:val="center"/>
            <w:tcMar>
              <w:top w:w="72" w:type="dxa"/>
              <w:start w:w="84" w:type="dxa"/>
              <w:bottom w:w="72" w:type="dxa"/>
              <w:end w:w="84" w:type="dxa"/>
            </w:tcMar>
          </w:tcPr>
          <w:p>
            <w:pPr>
              <w:spacing w:after="0"/>
              <w:jc w:val="center"/>
            </w:pPr>
            <w:r>
              <w:rPr>
                <w:b w:val="0"/>
                <w:sz w:val="16"/>
              </w:rPr>
              <w:t>____</w:t>
            </w:r>
          </w:p>
        </w:tc>
        <w:tc>
          <w:tcPr>
            <w:tcW w:type="dxa" w:w="4608"/>
            <w:vAlign w:val="center"/>
            <w:tcMar>
              <w:top w:w="72" w:type="dxa"/>
              <w:start w:w="84" w:type="dxa"/>
              <w:bottom w:w="72" w:type="dxa"/>
              <w:end w:w="84" w:type="dxa"/>
            </w:tcMar>
          </w:tcPr>
          <w:p>
            <w:pPr>
              <w:spacing w:after="0"/>
            </w:pPr>
            <w:r>
              <w:rPr>
                <w:b w:val="0"/>
                <w:sz w:val="16"/>
              </w:rPr>
              <w:t>________________________________</w:t>
            </w:r>
          </w:p>
        </w:tc>
      </w:tr>
      <w:tr>
        <w:trPr>
          <w:cantSplit/>
        </w:trPr>
        <w:tc>
          <w:tcPr>
            <w:tcW w:type="dxa" w:w="4392"/>
            <w:vAlign w:val="center"/>
            <w:tcMar>
              <w:top w:w="72" w:type="dxa"/>
              <w:start w:w="84" w:type="dxa"/>
              <w:bottom w:w="72" w:type="dxa"/>
              <w:end w:w="84" w:type="dxa"/>
            </w:tcMar>
            <w:shd w:fill="F4F7F8"/>
          </w:tcPr>
          <w:p>
            <w:pPr>
              <w:spacing w:after="0"/>
            </w:pPr>
            <w:r>
              <w:rPr>
                <w:b/>
                <w:sz w:val="16"/>
              </w:rPr>
              <w:t>No prohibited generative assistance was introduced</w:t>
            </w:r>
          </w:p>
        </w:tc>
        <w:tc>
          <w:tcPr>
            <w:tcW w:type="dxa" w:w="1224"/>
            <w:vAlign w:val="center"/>
            <w:tcMar>
              <w:top w:w="72" w:type="dxa"/>
              <w:start w:w="84" w:type="dxa"/>
              <w:bottom w:w="72" w:type="dxa"/>
              <w:end w:w="84" w:type="dxa"/>
            </w:tcMar>
            <w:shd w:fill="F4F7F8"/>
          </w:tcPr>
          <w:p>
            <w:pPr>
              <w:spacing w:after="0"/>
              <w:jc w:val="center"/>
            </w:pPr>
            <w:r>
              <w:rPr>
                <w:b w:val="0"/>
                <w:sz w:val="16"/>
              </w:rPr>
              <w:t>____</w:t>
            </w:r>
          </w:p>
        </w:tc>
        <w:tc>
          <w:tcPr>
            <w:tcW w:type="dxa" w:w="4608"/>
            <w:vAlign w:val="center"/>
            <w:tcMar>
              <w:top w:w="72" w:type="dxa"/>
              <w:start w:w="84" w:type="dxa"/>
              <w:bottom w:w="72" w:type="dxa"/>
              <w:end w:w="84" w:type="dxa"/>
            </w:tcMar>
            <w:shd w:fill="F4F7F8"/>
          </w:tcPr>
          <w:p>
            <w:pPr>
              <w:spacing w:after="0"/>
            </w:pPr>
            <w:r>
              <w:rPr>
                <w:b w:val="0"/>
                <w:sz w:val="16"/>
              </w:rPr>
              <w:t>________________________________</w:t>
            </w:r>
          </w:p>
        </w:tc>
      </w:tr>
      <w:tr>
        <w:trPr>
          <w:cantSplit/>
        </w:trPr>
        <w:tc>
          <w:tcPr>
            <w:tcW w:type="dxa" w:w="4392"/>
            <w:vAlign w:val="center"/>
            <w:tcMar>
              <w:top w:w="72" w:type="dxa"/>
              <w:start w:w="84" w:type="dxa"/>
              <w:bottom w:w="72" w:type="dxa"/>
              <w:end w:w="84" w:type="dxa"/>
            </w:tcMar>
          </w:tcPr>
          <w:p>
            <w:pPr>
              <w:spacing w:after="0"/>
            </w:pPr>
            <w:r>
              <w:rPr>
                <w:b/>
                <w:sz w:val="16"/>
              </w:rPr>
              <w:t>Time and accommodations were applied</w:t>
            </w:r>
          </w:p>
        </w:tc>
        <w:tc>
          <w:tcPr>
            <w:tcW w:type="dxa" w:w="1224"/>
            <w:vAlign w:val="center"/>
            <w:tcMar>
              <w:top w:w="72" w:type="dxa"/>
              <w:start w:w="84" w:type="dxa"/>
              <w:bottom w:w="72" w:type="dxa"/>
              <w:end w:w="84" w:type="dxa"/>
            </w:tcMar>
          </w:tcPr>
          <w:p>
            <w:pPr>
              <w:spacing w:after="0"/>
              <w:jc w:val="center"/>
            </w:pPr>
            <w:r>
              <w:rPr>
                <w:b w:val="0"/>
                <w:sz w:val="16"/>
              </w:rPr>
              <w:t>____</w:t>
            </w:r>
          </w:p>
        </w:tc>
        <w:tc>
          <w:tcPr>
            <w:tcW w:type="dxa" w:w="4608"/>
            <w:vAlign w:val="center"/>
            <w:tcMar>
              <w:top w:w="72" w:type="dxa"/>
              <w:start w:w="84" w:type="dxa"/>
              <w:bottom w:w="72" w:type="dxa"/>
              <w:end w:w="84" w:type="dxa"/>
            </w:tcMar>
          </w:tcPr>
          <w:p>
            <w:pPr>
              <w:spacing w:after="0"/>
            </w:pPr>
            <w:r>
              <w:rPr>
                <w:b w:val="0"/>
                <w:sz w:val="16"/>
              </w:rPr>
              <w:t>________________________________</w:t>
            </w:r>
          </w:p>
        </w:tc>
      </w:tr>
      <w:tr>
        <w:trPr>
          <w:cantSplit/>
        </w:trPr>
        <w:tc>
          <w:tcPr>
            <w:tcW w:type="dxa" w:w="4392"/>
            <w:vAlign w:val="center"/>
            <w:tcMar>
              <w:top w:w="72" w:type="dxa"/>
              <w:start w:w="84" w:type="dxa"/>
              <w:bottom w:w="72" w:type="dxa"/>
              <w:end w:w="84" w:type="dxa"/>
            </w:tcMar>
            <w:shd w:fill="F4F7F8"/>
          </w:tcPr>
          <w:p>
            <w:pPr>
              <w:spacing w:after="0"/>
            </w:pPr>
            <w:r>
              <w:rPr>
                <w:b/>
                <w:sz w:val="16"/>
              </w:rPr>
              <w:t>C3 and C4 were not rehearsed in advance</w:t>
            </w:r>
          </w:p>
        </w:tc>
        <w:tc>
          <w:tcPr>
            <w:tcW w:type="dxa" w:w="1224"/>
            <w:vAlign w:val="center"/>
            <w:tcMar>
              <w:top w:w="72" w:type="dxa"/>
              <w:start w:w="84" w:type="dxa"/>
              <w:bottom w:w="72" w:type="dxa"/>
              <w:end w:w="84" w:type="dxa"/>
            </w:tcMar>
            <w:shd w:fill="F4F7F8"/>
          </w:tcPr>
          <w:p>
            <w:pPr>
              <w:spacing w:after="0"/>
              <w:jc w:val="center"/>
            </w:pPr>
            <w:r>
              <w:rPr>
                <w:b w:val="0"/>
                <w:sz w:val="16"/>
              </w:rPr>
              <w:t>____</w:t>
            </w:r>
          </w:p>
        </w:tc>
        <w:tc>
          <w:tcPr>
            <w:tcW w:type="dxa" w:w="4608"/>
            <w:vAlign w:val="center"/>
            <w:tcMar>
              <w:top w:w="72" w:type="dxa"/>
              <w:start w:w="84" w:type="dxa"/>
              <w:bottom w:w="72" w:type="dxa"/>
              <w:end w:w="84" w:type="dxa"/>
            </w:tcMar>
            <w:shd w:fill="F4F7F8"/>
          </w:tcPr>
          <w:p>
            <w:pPr>
              <w:spacing w:after="0"/>
            </w:pPr>
            <w:r>
              <w:rPr>
                <w:b w:val="0"/>
                <w:sz w:val="16"/>
              </w:rPr>
              <w:t>________________________________</w:t>
            </w:r>
          </w:p>
        </w:tc>
      </w:tr>
      <w:tr>
        <w:trPr>
          <w:cantSplit/>
        </w:trPr>
        <w:tc>
          <w:tcPr>
            <w:tcW w:type="dxa" w:w="4392"/>
            <w:vAlign w:val="center"/>
            <w:tcMar>
              <w:top w:w="72" w:type="dxa"/>
              <w:start w:w="84" w:type="dxa"/>
              <w:bottom w:w="72" w:type="dxa"/>
              <w:end w:w="84" w:type="dxa"/>
            </w:tcMar>
          </w:tcPr>
          <w:p>
            <w:pPr>
              <w:spacing w:after="0"/>
            </w:pPr>
            <w:r>
              <w:rPr>
                <w:b/>
                <w:sz w:val="16"/>
              </w:rPr>
              <w:t>Scoring occurred under the registered rule</w:t>
            </w:r>
          </w:p>
        </w:tc>
        <w:tc>
          <w:tcPr>
            <w:tcW w:type="dxa" w:w="1224"/>
            <w:vAlign w:val="center"/>
            <w:tcMar>
              <w:top w:w="72" w:type="dxa"/>
              <w:start w:w="84" w:type="dxa"/>
              <w:bottom w:w="72" w:type="dxa"/>
              <w:end w:w="84" w:type="dxa"/>
            </w:tcMar>
          </w:tcPr>
          <w:p>
            <w:pPr>
              <w:spacing w:after="0"/>
              <w:jc w:val="center"/>
            </w:pPr>
            <w:r>
              <w:rPr>
                <w:b w:val="0"/>
                <w:sz w:val="16"/>
              </w:rPr>
              <w:t>____</w:t>
            </w:r>
          </w:p>
        </w:tc>
        <w:tc>
          <w:tcPr>
            <w:tcW w:type="dxa" w:w="4608"/>
            <w:vAlign w:val="center"/>
            <w:tcMar>
              <w:top w:w="72" w:type="dxa"/>
              <w:start w:w="84" w:type="dxa"/>
              <w:bottom w:w="72" w:type="dxa"/>
              <w:end w:w="84" w:type="dxa"/>
            </w:tcMar>
          </w:tcPr>
          <w:p>
            <w:pPr>
              <w:spacing w:after="0"/>
            </w:pPr>
            <w:r>
              <w:rPr>
                <w:b w:val="0"/>
                <w:sz w:val="16"/>
              </w:rPr>
              <w:t>________________________________</w:t>
            </w:r>
          </w:p>
        </w:tc>
      </w:tr>
    </w:tbl>
    <w:p>
      <w:pPr>
        <w:pStyle w:val="Heading2"/>
      </w:pPr>
      <w:r>
        <w:t>Interpretation limits</w:t>
      </w:r>
    </w:p>
    <w:p>
      <w:pPr>
        <w:pStyle w:val="ListBullet"/>
      </w:pPr>
      <w:r>
        <w:t>A strong result documents the selected activity; it does not establish institutional superiority.</w:t>
      </w:r>
    </w:p>
    <w:p>
      <w:pPr>
        <w:pStyle w:val="ListBullet"/>
      </w:pPr>
      <w:r>
        <w:t>A difference across years or cohorts is not caused by artificial intelligence, COVID disruption, family background, or campus life without an appropriate design.</w:t>
      </w:r>
    </w:p>
    <w:p>
      <w:pPr>
        <w:pStyle w:val="ListBullet"/>
      </w:pPr>
      <w:r>
        <w:t>A weak result identifies a learning or measurement question; it is not automatic evidence of misconduct or deficient character.</w:t>
      </w:r>
    </w:p>
    <w:p>
      <w:r>
        <w:br w:type="page"/>
      </w:r>
    </w:p>
    <w:p>
      <w:pPr>
        <w:pStyle w:val="Heading1"/>
      </w:pPr>
      <w:r>
        <w:t>Packet A Outcome record</w:t>
      </w:r>
    </w:p>
    <w:tbl>
      <w:tblPr>
        <w:tblStyle w:val="TableGrid"/>
        <w:tblW w:type="auto" w:w="0"/>
        <w:jc w:val="center"/>
        <w:tblLayout w:type="fixed"/>
        <w:tblLook w:firstColumn="1" w:firstRow="1" w:lastColumn="0" w:lastRow="0" w:noHBand="0" w:noVBand="1" w:val="04A0"/>
      </w:tblPr>
      <w:tblGrid>
        <w:gridCol w:w="1723"/>
        <w:gridCol w:w="1723"/>
        <w:gridCol w:w="1723"/>
        <w:gridCol w:w="1723"/>
        <w:gridCol w:w="1723"/>
        <w:gridCol w:w="1723"/>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5"/>
              </w:rPr>
              <w:t>Dimension</w:t>
            </w:r>
          </w:p>
        </w:tc>
        <w:tc>
          <w:tcPr>
            <w:tcW w:type="dxa" w:w="792"/>
            <w:vAlign w:val="center"/>
            <w:shd w:fill="193F58"/>
            <w:tcMar>
              <w:top w:w="72" w:type="dxa"/>
              <w:start w:w="84" w:type="dxa"/>
              <w:bottom w:w="72" w:type="dxa"/>
              <w:end w:w="84" w:type="dxa"/>
            </w:tcMar>
          </w:tcPr>
          <w:p>
            <w:pPr>
              <w:spacing w:after="0"/>
            </w:pPr>
            <w:r>
              <w:rPr>
                <w:b/>
                <w:color w:val="FFFFFF"/>
                <w:sz w:val="15"/>
              </w:rPr>
              <w:t>C0</w:t>
            </w:r>
          </w:p>
        </w:tc>
        <w:tc>
          <w:tcPr>
            <w:tcW w:type="dxa" w:w="792"/>
            <w:vAlign w:val="center"/>
            <w:shd w:fill="193F58"/>
            <w:tcMar>
              <w:top w:w="72" w:type="dxa"/>
              <w:start w:w="84" w:type="dxa"/>
              <w:bottom w:w="72" w:type="dxa"/>
              <w:end w:w="84" w:type="dxa"/>
            </w:tcMar>
          </w:tcPr>
          <w:p>
            <w:pPr>
              <w:spacing w:after="0"/>
            </w:pPr>
            <w:r>
              <w:rPr>
                <w:b/>
                <w:color w:val="FFFFFF"/>
                <w:sz w:val="15"/>
              </w:rPr>
              <w:t>C2</w:t>
            </w:r>
          </w:p>
        </w:tc>
        <w:tc>
          <w:tcPr>
            <w:tcW w:type="dxa" w:w="792"/>
            <w:vAlign w:val="center"/>
            <w:shd w:fill="193F58"/>
            <w:tcMar>
              <w:top w:w="72" w:type="dxa"/>
              <w:start w:w="84" w:type="dxa"/>
              <w:bottom w:w="72" w:type="dxa"/>
              <w:end w:w="84" w:type="dxa"/>
            </w:tcMar>
          </w:tcPr>
          <w:p>
            <w:pPr>
              <w:spacing w:after="0"/>
            </w:pPr>
            <w:r>
              <w:rPr>
                <w:b/>
                <w:color w:val="FFFFFF"/>
                <w:sz w:val="15"/>
              </w:rPr>
              <w:t>C3</w:t>
            </w:r>
          </w:p>
        </w:tc>
        <w:tc>
          <w:tcPr>
            <w:tcW w:type="dxa" w:w="792"/>
            <w:vAlign w:val="center"/>
            <w:shd w:fill="193F58"/>
            <w:tcMar>
              <w:top w:w="72" w:type="dxa"/>
              <w:start w:w="84" w:type="dxa"/>
              <w:bottom w:w="72" w:type="dxa"/>
              <w:end w:w="84" w:type="dxa"/>
            </w:tcMar>
          </w:tcPr>
          <w:p>
            <w:pPr>
              <w:spacing w:after="0"/>
            </w:pPr>
            <w:r>
              <w:rPr>
                <w:b/>
                <w:color w:val="FFFFFF"/>
                <w:sz w:val="15"/>
              </w:rPr>
              <w:t>C4</w:t>
            </w:r>
          </w:p>
        </w:tc>
        <w:tc>
          <w:tcPr>
            <w:tcW w:type="dxa" w:w="4824"/>
            <w:vAlign w:val="center"/>
            <w:shd w:fill="193F58"/>
            <w:tcMar>
              <w:top w:w="72" w:type="dxa"/>
              <w:start w:w="84" w:type="dxa"/>
              <w:bottom w:w="72" w:type="dxa"/>
              <w:end w:w="84" w:type="dxa"/>
            </w:tcMar>
          </w:tcPr>
          <w:p>
            <w:pPr>
              <w:spacing w:after="0"/>
            </w:pPr>
            <w:r>
              <w:rPr>
                <w:b/>
                <w:color w:val="FFFFFF"/>
                <w:sz w:val="15"/>
              </w:rPr>
              <w:t>Evidence note</w:t>
            </w:r>
          </w:p>
        </w:tc>
      </w:tr>
      <w:tr>
        <w:trPr>
          <w:cantSplit/>
        </w:trPr>
        <w:tc>
          <w:tcPr>
            <w:tcW w:type="dxa" w:w="2232"/>
            <w:vAlign w:val="center"/>
            <w:tcMar>
              <w:top w:w="72" w:type="dxa"/>
              <w:start w:w="84" w:type="dxa"/>
              <w:bottom w:w="72" w:type="dxa"/>
              <w:end w:w="84" w:type="dxa"/>
            </w:tcMar>
          </w:tcPr>
          <w:p>
            <w:pPr>
              <w:spacing w:after="0"/>
            </w:pPr>
            <w:r>
              <w:rPr>
                <w:b/>
                <w:sz w:val="15"/>
              </w:rPr>
              <w:t>Accuracy</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4824"/>
            <w:vAlign w:val="center"/>
            <w:tcMar>
              <w:top w:w="72" w:type="dxa"/>
              <w:start w:w="84" w:type="dxa"/>
              <w:bottom w:w="72" w:type="dxa"/>
              <w:end w:w="84" w:type="dxa"/>
            </w:tcMar>
          </w:tcPr>
          <w:p>
            <w:pPr>
              <w:spacing w:after="0"/>
            </w:pPr>
            <w:r>
              <w:rPr>
                <w:b w:val="0"/>
                <w:sz w:val="15"/>
              </w:rPr>
              <w:t>________________________</w:t>
            </w:r>
          </w:p>
        </w:tc>
      </w:tr>
      <w:tr>
        <w:trPr>
          <w:cantSplit/>
        </w:trPr>
        <w:tc>
          <w:tcPr>
            <w:tcW w:type="dxa" w:w="2232"/>
            <w:vAlign w:val="center"/>
            <w:tcMar>
              <w:top w:w="72" w:type="dxa"/>
              <w:start w:w="84" w:type="dxa"/>
              <w:bottom w:w="72" w:type="dxa"/>
              <w:end w:w="84" w:type="dxa"/>
            </w:tcMar>
            <w:shd w:fill="F4F7F8"/>
          </w:tcPr>
          <w:p>
            <w:pPr>
              <w:spacing w:after="0"/>
            </w:pPr>
            <w:r>
              <w:rPr>
                <w:b/>
                <w:sz w:val="15"/>
              </w:rPr>
              <w:t>Reasoning</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4824"/>
            <w:vAlign w:val="center"/>
            <w:tcMar>
              <w:top w:w="72" w:type="dxa"/>
              <w:start w:w="84" w:type="dxa"/>
              <w:bottom w:w="72" w:type="dxa"/>
              <w:end w:w="84" w:type="dxa"/>
            </w:tcMar>
            <w:shd w:fill="F4F7F8"/>
          </w:tcPr>
          <w:p>
            <w:pPr>
              <w:spacing w:after="0"/>
            </w:pPr>
            <w:r>
              <w:rPr>
                <w:b w:val="0"/>
                <w:sz w:val="15"/>
              </w:rPr>
              <w:t>________________________</w:t>
            </w:r>
          </w:p>
        </w:tc>
      </w:tr>
      <w:tr>
        <w:trPr>
          <w:cantSplit/>
        </w:trPr>
        <w:tc>
          <w:tcPr>
            <w:tcW w:type="dxa" w:w="2232"/>
            <w:vAlign w:val="center"/>
            <w:tcMar>
              <w:top w:w="72" w:type="dxa"/>
              <w:start w:w="84" w:type="dxa"/>
              <w:bottom w:w="72" w:type="dxa"/>
              <w:end w:w="84" w:type="dxa"/>
            </w:tcMar>
          </w:tcPr>
          <w:p>
            <w:pPr>
              <w:spacing w:after="0"/>
            </w:pPr>
            <w:r>
              <w:rPr>
                <w:b/>
                <w:sz w:val="15"/>
              </w:rPr>
              <w:t>Evidence selection</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4824"/>
            <w:vAlign w:val="center"/>
            <w:tcMar>
              <w:top w:w="72" w:type="dxa"/>
              <w:start w:w="84" w:type="dxa"/>
              <w:bottom w:w="72" w:type="dxa"/>
              <w:end w:w="84" w:type="dxa"/>
            </w:tcMar>
          </w:tcPr>
          <w:p>
            <w:pPr>
              <w:spacing w:after="0"/>
            </w:pPr>
            <w:r>
              <w:rPr>
                <w:b w:val="0"/>
                <w:sz w:val="15"/>
              </w:rPr>
              <w:t>________________________</w:t>
            </w:r>
          </w:p>
        </w:tc>
      </w:tr>
      <w:tr>
        <w:trPr>
          <w:cantSplit/>
        </w:trPr>
        <w:tc>
          <w:tcPr>
            <w:tcW w:type="dxa" w:w="2232"/>
            <w:vAlign w:val="center"/>
            <w:tcMar>
              <w:top w:w="72" w:type="dxa"/>
              <w:start w:w="84" w:type="dxa"/>
              <w:bottom w:w="72" w:type="dxa"/>
              <w:end w:w="84" w:type="dxa"/>
            </w:tcMar>
            <w:shd w:fill="F4F7F8"/>
          </w:tcPr>
          <w:p>
            <w:pPr>
              <w:spacing w:after="0"/>
            </w:pPr>
            <w:r>
              <w:rPr>
                <w:b/>
                <w:sz w:val="15"/>
              </w:rPr>
              <w:t>Objection and response</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4824"/>
            <w:vAlign w:val="center"/>
            <w:tcMar>
              <w:top w:w="72" w:type="dxa"/>
              <w:start w:w="84" w:type="dxa"/>
              <w:bottom w:w="72" w:type="dxa"/>
              <w:end w:w="84" w:type="dxa"/>
            </w:tcMar>
            <w:shd w:fill="F4F7F8"/>
          </w:tcPr>
          <w:p>
            <w:pPr>
              <w:spacing w:after="0"/>
            </w:pPr>
            <w:r>
              <w:rPr>
                <w:b w:val="0"/>
                <w:sz w:val="15"/>
              </w:rPr>
              <w:t>________________________</w:t>
            </w:r>
          </w:p>
        </w:tc>
      </w:tr>
      <w:tr>
        <w:trPr>
          <w:cantSplit/>
        </w:trPr>
        <w:tc>
          <w:tcPr>
            <w:tcW w:type="dxa" w:w="2232"/>
            <w:vAlign w:val="center"/>
            <w:tcMar>
              <w:top w:w="72" w:type="dxa"/>
              <w:start w:w="84" w:type="dxa"/>
              <w:bottom w:w="72" w:type="dxa"/>
              <w:end w:w="84" w:type="dxa"/>
            </w:tcMar>
          </w:tcPr>
          <w:p>
            <w:pPr>
              <w:spacing w:after="0"/>
            </w:pPr>
            <w:r>
              <w:rPr>
                <w:b/>
                <w:sz w:val="15"/>
              </w:rPr>
              <w:t>Oral ownership</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4824"/>
            <w:vAlign w:val="center"/>
            <w:tcMar>
              <w:top w:w="72" w:type="dxa"/>
              <w:start w:w="84" w:type="dxa"/>
              <w:bottom w:w="72" w:type="dxa"/>
              <w:end w:w="84" w:type="dxa"/>
            </w:tcMar>
          </w:tcPr>
          <w:p>
            <w:pPr>
              <w:spacing w:after="0"/>
            </w:pPr>
            <w:r>
              <w:rPr>
                <w:b w:val="0"/>
                <w:sz w:val="15"/>
              </w:rPr>
              <w:t>________________________</w:t>
            </w:r>
          </w:p>
        </w:tc>
      </w:tr>
      <w:tr>
        <w:trPr>
          <w:cantSplit/>
        </w:trPr>
        <w:tc>
          <w:tcPr>
            <w:tcW w:type="dxa" w:w="2232"/>
            <w:vAlign w:val="center"/>
            <w:tcMar>
              <w:top w:w="72" w:type="dxa"/>
              <w:start w:w="84" w:type="dxa"/>
              <w:bottom w:w="72" w:type="dxa"/>
              <w:end w:w="84" w:type="dxa"/>
            </w:tcMar>
            <w:shd w:fill="F4F7F8"/>
          </w:tcPr>
          <w:p>
            <w:pPr>
              <w:spacing w:after="0"/>
            </w:pPr>
            <w:r>
              <w:rPr>
                <w:b/>
                <w:sz w:val="15"/>
              </w:rPr>
              <w:t>Correction and humility</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792"/>
            <w:vAlign w:val="center"/>
            <w:tcMar>
              <w:top w:w="72" w:type="dxa"/>
              <w:start w:w="84" w:type="dxa"/>
              <w:bottom w:w="72" w:type="dxa"/>
              <w:end w:w="84" w:type="dxa"/>
            </w:tcMar>
            <w:shd w:fill="F4F7F8"/>
          </w:tcPr>
          <w:p>
            <w:pPr>
              <w:spacing w:after="0"/>
              <w:jc w:val="center"/>
            </w:pPr>
            <w:r>
              <w:rPr>
                <w:b w:val="0"/>
                <w:sz w:val="15"/>
              </w:rPr>
              <w:t>__</w:t>
            </w:r>
          </w:p>
        </w:tc>
        <w:tc>
          <w:tcPr>
            <w:tcW w:type="dxa" w:w="4824"/>
            <w:vAlign w:val="center"/>
            <w:tcMar>
              <w:top w:w="72" w:type="dxa"/>
              <w:start w:w="84" w:type="dxa"/>
              <w:bottom w:w="72" w:type="dxa"/>
              <w:end w:w="84" w:type="dxa"/>
            </w:tcMar>
            <w:shd w:fill="F4F7F8"/>
          </w:tcPr>
          <w:p>
            <w:pPr>
              <w:spacing w:after="0"/>
            </w:pPr>
            <w:r>
              <w:rPr>
                <w:b w:val="0"/>
                <w:sz w:val="15"/>
              </w:rPr>
              <w:t>________________________</w:t>
            </w:r>
          </w:p>
        </w:tc>
      </w:tr>
      <w:tr>
        <w:trPr>
          <w:cantSplit/>
        </w:trPr>
        <w:tc>
          <w:tcPr>
            <w:tcW w:type="dxa" w:w="2232"/>
            <w:vAlign w:val="center"/>
            <w:tcMar>
              <w:top w:w="72" w:type="dxa"/>
              <w:start w:w="84" w:type="dxa"/>
              <w:bottom w:w="72" w:type="dxa"/>
              <w:end w:w="84" w:type="dxa"/>
            </w:tcMar>
          </w:tcPr>
          <w:p>
            <w:pPr>
              <w:spacing w:after="0"/>
            </w:pPr>
            <w:r>
              <w:rPr>
                <w:b/>
                <w:sz w:val="15"/>
              </w:rPr>
              <w:t>Transfer</w:t>
            </w:r>
          </w:p>
        </w:tc>
        <w:tc>
          <w:tcPr>
            <w:tcW w:type="dxa" w:w="792"/>
            <w:vAlign w:val="center"/>
            <w:tcMar>
              <w:top w:w="72" w:type="dxa"/>
              <w:start w:w="84" w:type="dxa"/>
              <w:bottom w:w="72" w:type="dxa"/>
              <w:end w:w="84" w:type="dxa"/>
            </w:tcMar>
          </w:tcPr>
          <w:p>
            <w:pPr>
              <w:spacing w:after="0"/>
              <w:jc w:val="center"/>
            </w:pPr>
            <w:r>
              <w:rPr>
                <w:b w:val="0"/>
                <w:sz w:val="15"/>
              </w:rPr>
              <w:t>NA</w:t>
            </w:r>
          </w:p>
        </w:tc>
        <w:tc>
          <w:tcPr>
            <w:tcW w:type="dxa" w:w="792"/>
            <w:vAlign w:val="center"/>
            <w:tcMar>
              <w:top w:w="72" w:type="dxa"/>
              <w:start w:w="84" w:type="dxa"/>
              <w:bottom w:w="72" w:type="dxa"/>
              <w:end w:w="84" w:type="dxa"/>
            </w:tcMar>
          </w:tcPr>
          <w:p>
            <w:pPr>
              <w:spacing w:after="0"/>
              <w:jc w:val="center"/>
            </w:pPr>
            <w:r>
              <w:rPr>
                <w:b w:val="0"/>
                <w:sz w:val="15"/>
              </w:rPr>
              <w:t>NA</w:t>
            </w:r>
          </w:p>
        </w:tc>
        <w:tc>
          <w:tcPr>
            <w:tcW w:type="dxa" w:w="792"/>
            <w:vAlign w:val="center"/>
            <w:tcMar>
              <w:top w:w="72" w:type="dxa"/>
              <w:start w:w="84" w:type="dxa"/>
              <w:bottom w:w="72" w:type="dxa"/>
              <w:end w:w="84" w:type="dxa"/>
            </w:tcMar>
          </w:tcPr>
          <w:p>
            <w:pPr>
              <w:spacing w:after="0"/>
              <w:jc w:val="center"/>
            </w:pPr>
            <w:r>
              <w:rPr>
                <w:b w:val="0"/>
                <w:sz w:val="15"/>
              </w:rPr>
              <w:t>NA</w:t>
            </w:r>
          </w:p>
        </w:tc>
        <w:tc>
          <w:tcPr>
            <w:tcW w:type="dxa" w:w="792"/>
            <w:vAlign w:val="center"/>
            <w:tcMar>
              <w:top w:w="72" w:type="dxa"/>
              <w:start w:w="84" w:type="dxa"/>
              <w:bottom w:w="72" w:type="dxa"/>
              <w:end w:w="84" w:type="dxa"/>
            </w:tcMar>
          </w:tcPr>
          <w:p>
            <w:pPr>
              <w:spacing w:after="0"/>
              <w:jc w:val="center"/>
            </w:pPr>
            <w:r>
              <w:rPr>
                <w:b w:val="0"/>
                <w:sz w:val="15"/>
              </w:rPr>
              <w:t>__</w:t>
            </w:r>
          </w:p>
        </w:tc>
        <w:tc>
          <w:tcPr>
            <w:tcW w:type="dxa" w:w="4824"/>
            <w:vAlign w:val="center"/>
            <w:tcMar>
              <w:top w:w="72" w:type="dxa"/>
              <w:start w:w="84" w:type="dxa"/>
              <w:bottom w:w="72" w:type="dxa"/>
              <w:end w:w="84" w:type="dxa"/>
            </w:tcMar>
          </w:tcPr>
          <w:p>
            <w:pPr>
              <w:spacing w:after="0"/>
            </w:pPr>
            <w:r>
              <w:rPr>
                <w:b w:val="0"/>
                <w:sz w:val="15"/>
              </w:rPr>
              <w:t>________________________</w:t>
            </w:r>
          </w:p>
        </w:tc>
      </w:tr>
    </w:tbl>
    <w:p>
      <w:pPr>
        <w:pStyle w:val="Heading2"/>
      </w:pPr>
      <w:r>
        <w:t>Judgment record</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528"/>
            <w:vAlign w:val="center"/>
            <w:shd w:fill="193F58"/>
            <w:tcMar>
              <w:top w:w="72" w:type="dxa"/>
              <w:start w:w="84" w:type="dxa"/>
              <w:bottom w:w="72" w:type="dxa"/>
              <w:end w:w="84" w:type="dxa"/>
            </w:tcMar>
          </w:tcPr>
          <w:p>
            <w:pPr>
              <w:spacing w:after="0"/>
            </w:pPr>
            <w:r>
              <w:rPr>
                <w:b/>
                <w:color w:val="FFFFFF"/>
                <w:sz w:val="16"/>
              </w:rPr>
              <w:t>Question</w:t>
            </w:r>
          </w:p>
        </w:tc>
        <w:tc>
          <w:tcPr>
            <w:tcW w:type="dxa" w:w="6696"/>
            <w:vAlign w:val="center"/>
            <w:shd w:fill="193F58"/>
            <w:tcMar>
              <w:top w:w="72" w:type="dxa"/>
              <w:start w:w="84" w:type="dxa"/>
              <w:bottom w:w="72" w:type="dxa"/>
              <w:end w:w="84" w:type="dxa"/>
            </w:tcMar>
          </w:tcPr>
          <w:p>
            <w:pPr>
              <w:spacing w:after="0"/>
            </w:pPr>
            <w:r>
              <w:rPr>
                <w:b/>
                <w:color w:val="FFFFFF"/>
                <w:sz w:val="16"/>
              </w:rPr>
              <w:t>Judgment and basis</w:t>
            </w:r>
          </w:p>
        </w:tc>
      </w:tr>
      <w:tr>
        <w:trPr>
          <w:cantSplit/>
        </w:trPr>
        <w:tc>
          <w:tcPr>
            <w:tcW w:type="dxa" w:w="3528"/>
            <w:vAlign w:val="center"/>
            <w:tcMar>
              <w:top w:w="72" w:type="dxa"/>
              <w:start w:w="84" w:type="dxa"/>
              <w:bottom w:w="72" w:type="dxa"/>
              <w:end w:w="84" w:type="dxa"/>
            </w:tcMar>
          </w:tcPr>
          <w:p>
            <w:pPr>
              <w:spacing w:after="0"/>
            </w:pPr>
            <w:r>
              <w:rPr>
                <w:b/>
                <w:sz w:val="16"/>
              </w:rPr>
              <w:t>Did immediate unaided performance improve</w:t>
            </w:r>
          </w:p>
        </w:tc>
        <w:tc>
          <w:tcPr>
            <w:tcW w:type="dxa" w:w="6696"/>
            <w:vAlign w:val="center"/>
            <w:tcMar>
              <w:top w:w="72" w:type="dxa"/>
              <w:start w:w="84" w:type="dxa"/>
              <w:bottom w:w="72" w:type="dxa"/>
              <w:end w:w="84" w:type="dxa"/>
            </w:tcMar>
          </w:tcPr>
          <w:p>
            <w:pPr>
              <w:spacing w:after="0"/>
            </w:pPr>
            <w:r>
              <w:rPr>
                <w:b w:val="0"/>
                <w:sz w:val="16"/>
              </w:rPr>
              <w:t>Yes  No  Mixed  Insufficient    Basis __________________________</w:t>
            </w:r>
          </w:p>
        </w:tc>
      </w:tr>
      <w:tr>
        <w:trPr>
          <w:cantSplit/>
        </w:trPr>
        <w:tc>
          <w:tcPr>
            <w:tcW w:type="dxa" w:w="3528"/>
            <w:vAlign w:val="center"/>
            <w:tcMar>
              <w:top w:w="72" w:type="dxa"/>
              <w:start w:w="84" w:type="dxa"/>
              <w:bottom w:w="72" w:type="dxa"/>
              <w:end w:w="84" w:type="dxa"/>
            </w:tcMar>
            <w:shd w:fill="F4F7F8"/>
          </w:tcPr>
          <w:p>
            <w:pPr>
              <w:spacing w:after="0"/>
            </w:pPr>
            <w:r>
              <w:rPr>
                <w:b/>
                <w:sz w:val="16"/>
              </w:rPr>
              <w:t>Was learning retained</w:t>
            </w:r>
          </w:p>
        </w:tc>
        <w:tc>
          <w:tcPr>
            <w:tcW w:type="dxa" w:w="6696"/>
            <w:vAlign w:val="center"/>
            <w:tcMar>
              <w:top w:w="72" w:type="dxa"/>
              <w:start w:w="84" w:type="dxa"/>
              <w:bottom w:w="72" w:type="dxa"/>
              <w:end w:w="84" w:type="dxa"/>
            </w:tcMar>
            <w:shd w:fill="F4F7F8"/>
          </w:tcPr>
          <w:p>
            <w:pPr>
              <w:spacing w:after="0"/>
            </w:pPr>
            <w:r>
              <w:rPr>
                <w:b w:val="0"/>
                <w:sz w:val="16"/>
              </w:rPr>
              <w:t>Yes  No  Mixed  Insufficient    Basis __________________________</w:t>
            </w:r>
          </w:p>
        </w:tc>
      </w:tr>
      <w:tr>
        <w:trPr>
          <w:cantSplit/>
        </w:trPr>
        <w:tc>
          <w:tcPr>
            <w:tcW w:type="dxa" w:w="3528"/>
            <w:vAlign w:val="center"/>
            <w:tcMar>
              <w:top w:w="72" w:type="dxa"/>
              <w:start w:w="84" w:type="dxa"/>
              <w:bottom w:w="72" w:type="dxa"/>
              <w:end w:w="84" w:type="dxa"/>
            </w:tcMar>
          </w:tcPr>
          <w:p>
            <w:pPr>
              <w:spacing w:after="0"/>
            </w:pPr>
            <w:r>
              <w:rPr>
                <w:b/>
                <w:sz w:val="16"/>
              </w:rPr>
              <w:t>Did the method transfer</w:t>
            </w:r>
          </w:p>
        </w:tc>
        <w:tc>
          <w:tcPr>
            <w:tcW w:type="dxa" w:w="6696"/>
            <w:vAlign w:val="center"/>
            <w:tcMar>
              <w:top w:w="72" w:type="dxa"/>
              <w:start w:w="84" w:type="dxa"/>
              <w:bottom w:w="72" w:type="dxa"/>
              <w:end w:w="84" w:type="dxa"/>
            </w:tcMar>
          </w:tcPr>
          <w:p>
            <w:pPr>
              <w:spacing w:after="0"/>
            </w:pPr>
            <w:r>
              <w:rPr>
                <w:b w:val="0"/>
                <w:sz w:val="16"/>
              </w:rPr>
              <w:t>Yes  No  Mixed  Insufficient    Basis __________________________</w:t>
            </w:r>
          </w:p>
        </w:tc>
      </w:tr>
      <w:tr>
        <w:trPr>
          <w:cantSplit/>
        </w:trPr>
        <w:tc>
          <w:tcPr>
            <w:tcW w:type="dxa" w:w="3528"/>
            <w:vAlign w:val="center"/>
            <w:tcMar>
              <w:top w:w="72" w:type="dxa"/>
              <w:start w:w="84" w:type="dxa"/>
              <w:bottom w:w="72" w:type="dxa"/>
              <w:end w:w="84" w:type="dxa"/>
            </w:tcMar>
            <w:shd w:fill="F4F7F8"/>
          </w:tcPr>
          <w:p>
            <w:pPr>
              <w:spacing w:after="0"/>
            </w:pPr>
            <w:r>
              <w:rPr>
                <w:b/>
                <w:sz w:val="16"/>
              </w:rPr>
              <w:t>Did oral work confirm ownership</w:t>
            </w:r>
          </w:p>
        </w:tc>
        <w:tc>
          <w:tcPr>
            <w:tcW w:type="dxa" w:w="6696"/>
            <w:vAlign w:val="center"/>
            <w:tcMar>
              <w:top w:w="72" w:type="dxa"/>
              <w:start w:w="84" w:type="dxa"/>
              <w:bottom w:w="72" w:type="dxa"/>
              <w:end w:w="84" w:type="dxa"/>
            </w:tcMar>
            <w:shd w:fill="F4F7F8"/>
          </w:tcPr>
          <w:p>
            <w:pPr>
              <w:spacing w:after="0"/>
            </w:pPr>
            <w:r>
              <w:rPr>
                <w:b w:val="0"/>
                <w:sz w:val="16"/>
              </w:rPr>
              <w:t>Yes  No  Mixed  Insufficient    Basis __________________________</w:t>
            </w:r>
          </w:p>
        </w:tc>
      </w:tr>
      <w:tr>
        <w:trPr>
          <w:cantSplit/>
        </w:trPr>
        <w:tc>
          <w:tcPr>
            <w:tcW w:type="dxa" w:w="3528"/>
            <w:vAlign w:val="center"/>
            <w:tcMar>
              <w:top w:w="72" w:type="dxa"/>
              <w:start w:w="84" w:type="dxa"/>
              <w:bottom w:w="72" w:type="dxa"/>
              <w:end w:w="84" w:type="dxa"/>
            </w:tcMar>
          </w:tcPr>
          <w:p>
            <w:pPr>
              <w:spacing w:after="0"/>
            </w:pPr>
            <w:r>
              <w:rPr>
                <w:b/>
                <w:sz w:val="16"/>
              </w:rPr>
              <w:t>Did workload or wellness change</w:t>
            </w:r>
          </w:p>
        </w:tc>
        <w:tc>
          <w:tcPr>
            <w:tcW w:type="dxa" w:w="6696"/>
            <w:vAlign w:val="center"/>
            <w:tcMar>
              <w:top w:w="72" w:type="dxa"/>
              <w:start w:w="84" w:type="dxa"/>
              <w:bottom w:w="72" w:type="dxa"/>
              <w:end w:w="84" w:type="dxa"/>
            </w:tcMar>
          </w:tcPr>
          <w:p>
            <w:pPr>
              <w:spacing w:after="0"/>
            </w:pPr>
            <w:r>
              <w:rPr>
                <w:b w:val="0"/>
                <w:sz w:val="16"/>
              </w:rPr>
              <w:t>Improved  Worsened  Mixed  No detected change  Insufficient</w:t>
            </w:r>
          </w:p>
        </w:tc>
      </w:tr>
    </w:tbl>
    <w:p>
      <w:pPr>
        <w:pStyle w:val="Heading2"/>
      </w:pPr>
      <w:r>
        <w:t>Permitted report</w:t>
      </w:r>
    </w:p>
    <w:p>
      <w:r>
        <w:t>For the selected activity, group, dates, and registered scoring rule, report the C0 through C4 pattern, implementation deviations, uncertainty, and contextual measures. A PH 4 claim requires delayed transfer and a credible comparison; this human only packet alone normally establishes a benchmark, not causal superiority.</w:t>
      </w:r>
    </w:p>
    <w:p>
      <w:pPr>
        <w:pStyle w:val="Heading2"/>
      </w:pPr>
      <w:r>
        <w:t>Unresolved evidence</w:t>
      </w:r>
    </w:p>
    <w:p>
      <w:r>
        <w:t>________________________________________________________________________________</w:t>
        <w:br/>
        <w:t>________________________________________________________________________________</w:t>
        <w:br/>
        <w:t>________________________________________________________________________________</w:t>
      </w:r>
    </w:p>
    <w:p>
      <w:r>
        <w:br w:type="page"/>
      </w:r>
    </w:p>
    <w:p>
      <w:pPr>
        <w:pStyle w:val="Heading1"/>
      </w:pPr>
      <w:r>
        <w:t>Packet B Bounded legal reasoning comparison</w:t>
      </w:r>
    </w:p>
    <w:p>
      <w:r>
        <w:t>This packet is designed for one Berkeley Law first year writing or doctrinal unit using public or instructor supplied hypothetical materials. The comparison preserves a restrictive default for credited work. A bounded artificial intelligence condition may occur only in ungraded or authorized work, after the student has produced a human first analysis, and only when the instructor expressly permits the exact function.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312"/>
            <w:vAlign w:val="center"/>
            <w:shd w:fill="193F58"/>
            <w:tcMar>
              <w:top w:w="72" w:type="dxa"/>
              <w:start w:w="84" w:type="dxa"/>
              <w:bottom w:w="72" w:type="dxa"/>
              <w:end w:w="84" w:type="dxa"/>
            </w:tcMar>
          </w:tcPr>
          <w:p>
            <w:pPr>
              <w:spacing w:after="0"/>
            </w:pPr>
            <w:r>
              <w:rPr>
                <w:b/>
                <w:color w:val="FFFFFF"/>
                <w:sz w:val="16"/>
              </w:rPr>
              <w:t>Registration field</w:t>
            </w:r>
          </w:p>
        </w:tc>
        <w:tc>
          <w:tcPr>
            <w:tcW w:type="dxa" w:w="6912"/>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312"/>
            <w:vAlign w:val="center"/>
            <w:tcMar>
              <w:top w:w="72" w:type="dxa"/>
              <w:start w:w="84" w:type="dxa"/>
              <w:bottom w:w="72" w:type="dxa"/>
              <w:end w:w="84" w:type="dxa"/>
            </w:tcMar>
          </w:tcPr>
          <w:p>
            <w:pPr>
              <w:spacing w:after="0"/>
            </w:pPr>
            <w:r>
              <w:rPr>
                <w:b/>
                <w:sz w:val="16"/>
              </w:rPr>
              <w:t>Course and instructor</w:t>
            </w:r>
          </w:p>
        </w:tc>
        <w:tc>
          <w:tcPr>
            <w:tcW w:type="dxa" w:w="6912"/>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shd w:fill="F4F7F8"/>
          </w:tcPr>
          <w:p>
            <w:pPr>
              <w:spacing w:after="0"/>
            </w:pPr>
            <w:r>
              <w:rPr>
                <w:b/>
                <w:sz w:val="16"/>
              </w:rPr>
              <w:t>Doctrinal topic or writing skill</w:t>
            </w:r>
          </w:p>
        </w:tc>
        <w:tc>
          <w:tcPr>
            <w:tcW w:type="dxa" w:w="6912"/>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tcPr>
          <w:p>
            <w:pPr>
              <w:spacing w:after="0"/>
            </w:pPr>
            <w:r>
              <w:rPr>
                <w:b/>
                <w:sz w:val="16"/>
              </w:rPr>
              <w:t>Operative course rule</w:t>
            </w:r>
          </w:p>
        </w:tc>
        <w:tc>
          <w:tcPr>
            <w:tcW w:type="dxa" w:w="6912"/>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shd w:fill="F4F7F8"/>
          </w:tcPr>
          <w:p>
            <w:pPr>
              <w:spacing w:after="0"/>
            </w:pPr>
            <w:r>
              <w:rPr>
                <w:b/>
                <w:sz w:val="16"/>
              </w:rPr>
              <w:t>Authorized activity status</w:t>
            </w:r>
          </w:p>
        </w:tc>
        <w:tc>
          <w:tcPr>
            <w:tcW w:type="dxa" w:w="6912"/>
            <w:vAlign w:val="center"/>
            <w:tcMar>
              <w:top w:w="72" w:type="dxa"/>
              <w:start w:w="84" w:type="dxa"/>
              <w:bottom w:w="72" w:type="dxa"/>
              <w:end w:w="84" w:type="dxa"/>
            </w:tcMar>
            <w:shd w:fill="F4F7F8"/>
          </w:tcPr>
          <w:p>
            <w:pPr>
              <w:spacing w:after="0"/>
            </w:pPr>
            <w:r>
              <w:rPr>
                <w:b w:val="0"/>
                <w:sz w:val="16"/>
              </w:rPr>
              <w:t>Ungraded  Low stakes  Credited exception  Other __________</w:t>
            </w:r>
          </w:p>
        </w:tc>
      </w:tr>
      <w:tr>
        <w:trPr>
          <w:cantSplit/>
        </w:trPr>
        <w:tc>
          <w:tcPr>
            <w:tcW w:type="dxa" w:w="3312"/>
            <w:vAlign w:val="center"/>
            <w:tcMar>
              <w:top w:w="72" w:type="dxa"/>
              <w:start w:w="84" w:type="dxa"/>
              <w:bottom w:w="72" w:type="dxa"/>
              <w:end w:w="84" w:type="dxa"/>
            </w:tcMar>
          </w:tcPr>
          <w:p>
            <w:pPr>
              <w:spacing w:after="0"/>
            </w:pPr>
            <w:r>
              <w:rPr>
                <w:b/>
                <w:sz w:val="16"/>
              </w:rPr>
              <w:t>Approved tool and account</w:t>
            </w:r>
          </w:p>
        </w:tc>
        <w:tc>
          <w:tcPr>
            <w:tcW w:type="dxa" w:w="6912"/>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shd w:fill="F4F7F8"/>
          </w:tcPr>
          <w:p>
            <w:pPr>
              <w:spacing w:after="0"/>
            </w:pPr>
            <w:r>
              <w:rPr>
                <w:b/>
                <w:sz w:val="16"/>
              </w:rPr>
              <w:t>Permitted function</w:t>
            </w:r>
          </w:p>
        </w:tc>
        <w:tc>
          <w:tcPr>
            <w:tcW w:type="dxa" w:w="6912"/>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tcPr>
          <w:p>
            <w:pPr>
              <w:spacing w:after="0"/>
            </w:pPr>
            <w:r>
              <w:rPr>
                <w:b/>
                <w:sz w:val="16"/>
              </w:rPr>
              <w:t>Prohibited functions</w:t>
            </w:r>
          </w:p>
        </w:tc>
        <w:tc>
          <w:tcPr>
            <w:tcW w:type="dxa" w:w="6912"/>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312"/>
            <w:vAlign w:val="center"/>
            <w:tcMar>
              <w:top w:w="72" w:type="dxa"/>
              <w:start w:w="84" w:type="dxa"/>
              <w:bottom w:w="72" w:type="dxa"/>
              <w:end w:w="84" w:type="dxa"/>
            </w:tcMar>
            <w:shd w:fill="F4F7F8"/>
          </w:tcPr>
          <w:p>
            <w:pPr>
              <w:spacing w:after="0"/>
            </w:pPr>
            <w:r>
              <w:rPr>
                <w:b/>
                <w:sz w:val="16"/>
              </w:rPr>
              <w:t>Human feedback match</w:t>
            </w:r>
          </w:p>
        </w:tc>
        <w:tc>
          <w:tcPr>
            <w:tcW w:type="dxa" w:w="6912"/>
            <w:vAlign w:val="center"/>
            <w:tcMar>
              <w:top w:w="72" w:type="dxa"/>
              <w:start w:w="84" w:type="dxa"/>
              <w:bottom w:w="72" w:type="dxa"/>
              <w:end w:w="84" w:type="dxa"/>
            </w:tcMar>
            <w:shd w:fill="F4F7F8"/>
          </w:tcPr>
          <w:p>
            <w:pPr>
              <w:spacing w:after="0"/>
            </w:pPr>
            <w:r>
              <w:rPr>
                <w:b w:val="0"/>
                <w:sz w:val="16"/>
              </w:rPr>
              <w:t>_______________________________________________</w:t>
            </w:r>
          </w:p>
        </w:tc>
      </w:tr>
    </w:tbl>
    <w:p>
      <w:pPr>
        <w:pStyle w:val="Heading2"/>
      </w:pPr>
      <w:r>
        <w:t>Required authorization boundary</w:t>
      </w:r>
    </w:p>
    <w:p>
      <w:r>
        <w:t>The packet does not authorize artificial intelligence use. If the instructor or operative policy does not permit the registered critique function, use only the human only sequence and record the comparison as not launched. No student should be asked to violate a course, school, examination, confidentiality, or professional responsibility rule for research purposes.</w:t>
      </w:r>
    </w:p>
    <w:p>
      <w:pPr>
        <w:pStyle w:val="Heading2"/>
      </w:pPr>
      <w:r>
        <w:t>Preferred comparison</w:t>
      </w:r>
    </w:p>
    <w:p>
      <w:r>
        <w:t>Use counterbalanced ungraded practice so each participant completes both a human only case and a matched human first plus bounded critique case in different orders. Preserve the same instructional time and give both conditions equivalent access to ordinary faculty or peer feedback. Use later C2 through C4 tasks without artificial intelligence to compare what the student can do independently.</w:t>
      </w:r>
    </w:p>
    <w:p>
      <w:pPr>
        <w:spacing w:before="100" w:after="40"/>
      </w:pPr>
      <w:r>
        <w:rPr>
          <w:b/>
        </w:rPr>
        <w:t xml:space="preserve">Official sources  </w:t>
      </w:r>
      <w:hyperlink r:id="rId11">
        <w:r>
          <w:rPr>
            <w:color w:val="346685"/>
            <w:u w:val="single"/>
          </w:rPr>
          <w:t>Berkeley Law policy</w:t>
        </w:r>
      </w:hyperlink>
      <w:r>
        <w:t xml:space="preserve">  |  </w:t>
      </w:r>
      <w:hyperlink r:id="rId12">
        <w:r>
          <w:rPr>
            <w:color w:val="346685"/>
            <w:u w:val="single"/>
          </w:rPr>
          <w:t>Berkeley teaching guidance</w:t>
        </w:r>
      </w:hyperlink>
      <w:r>
        <w:t xml:space="preserve">  |  </w:t>
      </w:r>
      <w:hyperlink r:id="rId13">
        <w:r>
          <w:rPr>
            <w:color w:val="346685"/>
            <w:u w:val="single"/>
          </w:rPr>
          <w:t>Appropriate use guidance</w:t>
        </w:r>
      </w:hyperlink>
    </w:p>
    <w:p>
      <w:r>
        <w:br w:type="page"/>
      </w:r>
    </w:p>
    <w:p>
      <w:pPr>
        <w:pStyle w:val="Heading1"/>
      </w:pPr>
      <w:r>
        <w:t>Packet B Condition assignment</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2088"/>
            <w:vAlign w:val="center"/>
            <w:shd w:fill="193F58"/>
            <w:tcMar>
              <w:top w:w="72" w:type="dxa"/>
              <w:start w:w="84" w:type="dxa"/>
              <w:bottom w:w="72" w:type="dxa"/>
              <w:end w:w="84" w:type="dxa"/>
            </w:tcMar>
          </w:tcPr>
          <w:p>
            <w:pPr>
              <w:spacing w:after="0"/>
            </w:pPr>
            <w:r>
              <w:rPr>
                <w:b/>
                <w:color w:val="FFFFFF"/>
                <w:sz w:val="16"/>
              </w:rPr>
              <w:t>Condition</w:t>
            </w:r>
          </w:p>
        </w:tc>
        <w:tc>
          <w:tcPr>
            <w:tcW w:type="dxa" w:w="5328"/>
            <w:vAlign w:val="center"/>
            <w:shd w:fill="193F58"/>
            <w:tcMar>
              <w:top w:w="72" w:type="dxa"/>
              <w:start w:w="84" w:type="dxa"/>
              <w:bottom w:w="72" w:type="dxa"/>
              <w:end w:w="84" w:type="dxa"/>
            </w:tcMar>
          </w:tcPr>
          <w:p>
            <w:pPr>
              <w:spacing w:after="0"/>
            </w:pPr>
            <w:r>
              <w:rPr>
                <w:b/>
                <w:color w:val="FFFFFF"/>
                <w:sz w:val="16"/>
              </w:rPr>
              <w:t>Required sequence</w:t>
            </w:r>
          </w:p>
        </w:tc>
        <w:tc>
          <w:tcPr>
            <w:tcW w:type="dxa" w:w="2808"/>
            <w:vAlign w:val="center"/>
            <w:shd w:fill="193F58"/>
            <w:tcMar>
              <w:top w:w="72" w:type="dxa"/>
              <w:start w:w="84" w:type="dxa"/>
              <w:bottom w:w="72" w:type="dxa"/>
              <w:end w:w="84" w:type="dxa"/>
            </w:tcMar>
          </w:tcPr>
          <w:p>
            <w:pPr>
              <w:spacing w:after="0"/>
            </w:pPr>
            <w:r>
              <w:rPr>
                <w:b/>
                <w:color w:val="FFFFFF"/>
                <w:sz w:val="16"/>
              </w:rPr>
              <w:t>What may be compared</w:t>
            </w:r>
          </w:p>
        </w:tc>
      </w:tr>
      <w:tr>
        <w:trPr>
          <w:cantSplit/>
        </w:trPr>
        <w:tc>
          <w:tcPr>
            <w:tcW w:type="dxa" w:w="2088"/>
            <w:vAlign w:val="center"/>
            <w:tcMar>
              <w:top w:w="72" w:type="dxa"/>
              <w:start w:w="84" w:type="dxa"/>
              <w:bottom w:w="72" w:type="dxa"/>
              <w:end w:w="84" w:type="dxa"/>
            </w:tcMar>
          </w:tcPr>
          <w:p>
            <w:pPr>
              <w:spacing w:after="0"/>
            </w:pPr>
            <w:r>
              <w:rPr>
                <w:b/>
                <w:sz w:val="16"/>
              </w:rPr>
              <w:t>H0 Human only</w:t>
            </w:r>
          </w:p>
        </w:tc>
        <w:tc>
          <w:tcPr>
            <w:tcW w:type="dxa" w:w="5328"/>
            <w:vAlign w:val="center"/>
            <w:tcMar>
              <w:top w:w="72" w:type="dxa"/>
              <w:start w:w="84" w:type="dxa"/>
              <w:bottom w:w="72" w:type="dxa"/>
              <w:end w:w="84" w:type="dxa"/>
            </w:tcMar>
          </w:tcPr>
          <w:p>
            <w:pPr>
              <w:spacing w:after="0"/>
            </w:pPr>
            <w:r>
              <w:rPr>
                <w:b w:val="0"/>
                <w:sz w:val="16"/>
              </w:rPr>
              <w:t>Student analyzes, selects authority, outlines, drafts, verifies, and revises without generative assistance.</w:t>
            </w:r>
          </w:p>
        </w:tc>
        <w:tc>
          <w:tcPr>
            <w:tcW w:type="dxa" w:w="2808"/>
            <w:vAlign w:val="center"/>
            <w:tcMar>
              <w:top w:w="72" w:type="dxa"/>
              <w:start w:w="84" w:type="dxa"/>
              <w:bottom w:w="72" w:type="dxa"/>
              <w:end w:w="84" w:type="dxa"/>
            </w:tcMar>
          </w:tcPr>
          <w:p>
            <w:pPr>
              <w:spacing w:after="0"/>
            </w:pPr>
            <w:r>
              <w:rPr>
                <w:b w:val="0"/>
                <w:sz w:val="16"/>
              </w:rPr>
              <w:t>Independent product and later unaided performance.</w:t>
            </w:r>
          </w:p>
        </w:tc>
      </w:tr>
      <w:tr>
        <w:trPr>
          <w:cantSplit/>
        </w:trPr>
        <w:tc>
          <w:tcPr>
            <w:tcW w:type="dxa" w:w="2088"/>
            <w:vAlign w:val="center"/>
            <w:tcMar>
              <w:top w:w="72" w:type="dxa"/>
              <w:start w:w="84" w:type="dxa"/>
              <w:bottom w:w="72" w:type="dxa"/>
              <w:end w:w="84" w:type="dxa"/>
            </w:tcMar>
            <w:shd w:fill="F4F7F8"/>
          </w:tcPr>
          <w:p>
            <w:pPr>
              <w:spacing w:after="0"/>
            </w:pPr>
            <w:r>
              <w:rPr>
                <w:b/>
                <w:sz w:val="16"/>
              </w:rPr>
              <w:t>B1 Human first plus bounded critique</w:t>
            </w:r>
          </w:p>
        </w:tc>
        <w:tc>
          <w:tcPr>
            <w:tcW w:type="dxa" w:w="5328"/>
            <w:vAlign w:val="center"/>
            <w:tcMar>
              <w:top w:w="72" w:type="dxa"/>
              <w:start w:w="84" w:type="dxa"/>
              <w:bottom w:w="72" w:type="dxa"/>
              <w:end w:w="84" w:type="dxa"/>
            </w:tcMar>
            <w:shd w:fill="F4F7F8"/>
          </w:tcPr>
          <w:p>
            <w:pPr>
              <w:spacing w:after="0"/>
            </w:pPr>
            <w:r>
              <w:rPr>
                <w:b w:val="0"/>
                <w:sz w:val="16"/>
              </w:rPr>
              <w:t>Student completes and time stamps the initial analysis before one registered critique interaction.</w:t>
            </w:r>
          </w:p>
        </w:tc>
        <w:tc>
          <w:tcPr>
            <w:tcW w:type="dxa" w:w="2808"/>
            <w:vAlign w:val="center"/>
            <w:tcMar>
              <w:top w:w="72" w:type="dxa"/>
              <w:start w:w="84" w:type="dxa"/>
              <w:bottom w:w="72" w:type="dxa"/>
              <w:end w:w="84" w:type="dxa"/>
            </w:tcMar>
            <w:shd w:fill="F4F7F8"/>
          </w:tcPr>
          <w:p>
            <w:pPr>
              <w:spacing w:after="0"/>
            </w:pPr>
            <w:r>
              <w:rPr>
                <w:b w:val="0"/>
                <w:sz w:val="16"/>
              </w:rPr>
              <w:t>Whether critique improves revision and later unaided performance.</w:t>
            </w:r>
          </w:p>
        </w:tc>
      </w:tr>
      <w:tr>
        <w:trPr>
          <w:cantSplit/>
        </w:trPr>
        <w:tc>
          <w:tcPr>
            <w:tcW w:type="dxa" w:w="2088"/>
            <w:vAlign w:val="center"/>
            <w:tcMar>
              <w:top w:w="72" w:type="dxa"/>
              <w:start w:w="84" w:type="dxa"/>
              <w:bottom w:w="72" w:type="dxa"/>
              <w:end w:w="84" w:type="dxa"/>
            </w:tcMar>
          </w:tcPr>
          <w:p>
            <w:pPr>
              <w:spacing w:after="0"/>
            </w:pPr>
            <w:r>
              <w:rPr>
                <w:b/>
                <w:sz w:val="16"/>
              </w:rPr>
              <w:t>B2 Bounded critique plus human conference</w:t>
            </w:r>
          </w:p>
        </w:tc>
        <w:tc>
          <w:tcPr>
            <w:tcW w:type="dxa" w:w="5328"/>
            <w:vAlign w:val="center"/>
            <w:tcMar>
              <w:top w:w="72" w:type="dxa"/>
              <w:start w:w="84" w:type="dxa"/>
              <w:bottom w:w="72" w:type="dxa"/>
              <w:end w:w="84" w:type="dxa"/>
            </w:tcMar>
          </w:tcPr>
          <w:p>
            <w:pPr>
              <w:spacing w:after="0"/>
            </w:pPr>
            <w:r>
              <w:rPr>
                <w:b w:val="0"/>
                <w:sz w:val="16"/>
              </w:rPr>
              <w:t>After the same human first work and critique, student receives a matched brief conference.</w:t>
            </w:r>
          </w:p>
        </w:tc>
        <w:tc>
          <w:tcPr>
            <w:tcW w:type="dxa" w:w="2808"/>
            <w:vAlign w:val="center"/>
            <w:tcMar>
              <w:top w:w="72" w:type="dxa"/>
              <w:start w:w="84" w:type="dxa"/>
              <w:bottom w:w="72" w:type="dxa"/>
              <w:end w:w="84" w:type="dxa"/>
            </w:tcMar>
          </w:tcPr>
          <w:p>
            <w:pPr>
              <w:spacing w:after="0"/>
            </w:pPr>
            <w:r>
              <w:rPr>
                <w:b w:val="0"/>
                <w:sz w:val="16"/>
              </w:rPr>
              <w:t>Whether human mediation adds value beyond tool access.</w:t>
            </w:r>
          </w:p>
        </w:tc>
      </w:tr>
    </w:tbl>
    <w:p>
      <w:pPr>
        <w:pStyle w:val="Heading2"/>
      </w:pPr>
      <w:r>
        <w:t>Assignment and order</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096"/>
            <w:vAlign w:val="center"/>
            <w:shd w:fill="193F58"/>
            <w:tcMar>
              <w:top w:w="72" w:type="dxa"/>
              <w:start w:w="84" w:type="dxa"/>
              <w:bottom w:w="72" w:type="dxa"/>
              <w:end w:w="84" w:type="dxa"/>
            </w:tcMar>
          </w:tcPr>
          <w:p>
            <w:pPr>
              <w:spacing w:after="0"/>
            </w:pPr>
            <w:r>
              <w:rPr>
                <w:b/>
                <w:color w:val="FFFFFF"/>
                <w:sz w:val="16"/>
              </w:rPr>
              <w:t>Field</w:t>
            </w:r>
          </w:p>
        </w:tc>
        <w:tc>
          <w:tcPr>
            <w:tcW w:type="dxa" w:w="7128"/>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096"/>
            <w:vAlign w:val="center"/>
            <w:tcMar>
              <w:top w:w="72" w:type="dxa"/>
              <w:start w:w="84" w:type="dxa"/>
              <w:bottom w:w="72" w:type="dxa"/>
              <w:end w:w="84" w:type="dxa"/>
            </w:tcMar>
          </w:tcPr>
          <w:p>
            <w:pPr>
              <w:spacing w:after="0"/>
            </w:pPr>
            <w:r>
              <w:rPr>
                <w:b/>
                <w:sz w:val="16"/>
              </w:rPr>
              <w:t>Assignment method</w:t>
            </w:r>
          </w:p>
        </w:tc>
        <w:tc>
          <w:tcPr>
            <w:tcW w:type="dxa" w:w="7128"/>
            <w:vAlign w:val="center"/>
            <w:tcMar>
              <w:top w:w="72" w:type="dxa"/>
              <w:start w:w="84" w:type="dxa"/>
              <w:bottom w:w="72" w:type="dxa"/>
              <w:end w:w="84" w:type="dxa"/>
            </w:tcMar>
          </w:tcPr>
          <w:p>
            <w:pPr>
              <w:spacing w:after="0"/>
            </w:pPr>
            <w:r>
              <w:rPr>
                <w:b w:val="0"/>
                <w:sz w:val="16"/>
              </w:rPr>
              <w:t>Randomized  Counterbalanced  Matched sections  Other __________</w:t>
            </w:r>
          </w:p>
        </w:tc>
      </w:tr>
      <w:tr>
        <w:trPr>
          <w:cantSplit/>
        </w:trPr>
        <w:tc>
          <w:tcPr>
            <w:tcW w:type="dxa" w:w="3096"/>
            <w:vAlign w:val="center"/>
            <w:tcMar>
              <w:top w:w="72" w:type="dxa"/>
              <w:start w:w="84" w:type="dxa"/>
              <w:bottom w:w="72" w:type="dxa"/>
              <w:end w:w="84" w:type="dxa"/>
            </w:tcMar>
            <w:shd w:fill="F4F7F8"/>
          </w:tcPr>
          <w:p>
            <w:pPr>
              <w:spacing w:after="0"/>
            </w:pPr>
            <w:r>
              <w:rPr>
                <w:b/>
                <w:sz w:val="16"/>
              </w:rPr>
              <w:t>Order group one</w:t>
            </w:r>
          </w:p>
        </w:tc>
        <w:tc>
          <w:tcPr>
            <w:tcW w:type="dxa" w:w="7128"/>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096"/>
            <w:vAlign w:val="center"/>
            <w:tcMar>
              <w:top w:w="72" w:type="dxa"/>
              <w:start w:w="84" w:type="dxa"/>
              <w:bottom w:w="72" w:type="dxa"/>
              <w:end w:w="84" w:type="dxa"/>
            </w:tcMar>
          </w:tcPr>
          <w:p>
            <w:pPr>
              <w:spacing w:after="0"/>
            </w:pPr>
            <w:r>
              <w:rPr>
                <w:b/>
                <w:sz w:val="16"/>
              </w:rPr>
              <w:t>Order group two</w:t>
            </w:r>
          </w:p>
        </w:tc>
        <w:tc>
          <w:tcPr>
            <w:tcW w:type="dxa" w:w="7128"/>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096"/>
            <w:vAlign w:val="center"/>
            <w:tcMar>
              <w:top w:w="72" w:type="dxa"/>
              <w:start w:w="84" w:type="dxa"/>
              <w:bottom w:w="72" w:type="dxa"/>
              <w:end w:w="84" w:type="dxa"/>
            </w:tcMar>
            <w:shd w:fill="F4F7F8"/>
          </w:tcPr>
          <w:p>
            <w:pPr>
              <w:spacing w:after="0"/>
            </w:pPr>
            <w:r>
              <w:rPr>
                <w:b/>
                <w:sz w:val="16"/>
              </w:rPr>
              <w:t>Case equivalence basis</w:t>
            </w:r>
          </w:p>
        </w:tc>
        <w:tc>
          <w:tcPr>
            <w:tcW w:type="dxa" w:w="7128"/>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096"/>
            <w:vAlign w:val="center"/>
            <w:tcMar>
              <w:top w:w="72" w:type="dxa"/>
              <w:start w:w="84" w:type="dxa"/>
              <w:bottom w:w="72" w:type="dxa"/>
              <w:end w:w="84" w:type="dxa"/>
            </w:tcMar>
          </w:tcPr>
          <w:p>
            <w:pPr>
              <w:spacing w:after="0"/>
            </w:pPr>
            <w:r>
              <w:rPr>
                <w:b/>
                <w:sz w:val="16"/>
              </w:rPr>
              <w:t>Human feedback minutes</w:t>
            </w:r>
          </w:p>
        </w:tc>
        <w:tc>
          <w:tcPr>
            <w:tcW w:type="dxa" w:w="7128"/>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096"/>
            <w:vAlign w:val="center"/>
            <w:tcMar>
              <w:top w:w="72" w:type="dxa"/>
              <w:start w:w="84" w:type="dxa"/>
              <w:bottom w:w="72" w:type="dxa"/>
              <w:end w:w="84" w:type="dxa"/>
            </w:tcMar>
            <w:shd w:fill="F4F7F8"/>
          </w:tcPr>
          <w:p>
            <w:pPr>
              <w:spacing w:after="0"/>
            </w:pPr>
            <w:r>
              <w:rPr>
                <w:b/>
                <w:sz w:val="16"/>
              </w:rPr>
              <w:t>Tool interaction limit</w:t>
            </w:r>
          </w:p>
        </w:tc>
        <w:tc>
          <w:tcPr>
            <w:tcW w:type="dxa" w:w="7128"/>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096"/>
            <w:vAlign w:val="center"/>
            <w:tcMar>
              <w:top w:w="72" w:type="dxa"/>
              <w:start w:w="84" w:type="dxa"/>
              <w:bottom w:w="72" w:type="dxa"/>
              <w:end w:w="84" w:type="dxa"/>
            </w:tcMar>
          </w:tcPr>
          <w:p>
            <w:pPr>
              <w:spacing w:after="0"/>
            </w:pPr>
            <w:r>
              <w:rPr>
                <w:b/>
                <w:sz w:val="16"/>
              </w:rPr>
              <w:t>Exclusions registered</w:t>
            </w:r>
          </w:p>
        </w:tc>
        <w:tc>
          <w:tcPr>
            <w:tcW w:type="dxa" w:w="7128"/>
            <w:vAlign w:val="center"/>
            <w:tcMar>
              <w:top w:w="72" w:type="dxa"/>
              <w:start w:w="84" w:type="dxa"/>
              <w:bottom w:w="72" w:type="dxa"/>
              <w:end w:w="84" w:type="dxa"/>
            </w:tcMar>
          </w:tcPr>
          <w:p>
            <w:pPr>
              <w:spacing w:after="0"/>
            </w:pPr>
            <w:r>
              <w:rPr>
                <w:b w:val="0"/>
                <w:sz w:val="16"/>
              </w:rPr>
              <w:t>_______________________________________________</w:t>
            </w:r>
          </w:p>
        </w:tc>
      </w:tr>
    </w:tbl>
    <w:p>
      <w:pPr>
        <w:pStyle w:val="Heading2"/>
      </w:pPr>
      <w:r>
        <w:t>Condition integrity</w:t>
      </w:r>
    </w:p>
    <w:p>
      <w:pPr>
        <w:pStyle w:val="ListBullet"/>
      </w:pPr>
      <w:r>
        <w:t>The student must complete the initial issue list, rule statement, authority selection, and reasoning before the bounded interaction.</w:t>
      </w:r>
    </w:p>
    <w:p>
      <w:pPr>
        <w:pStyle w:val="ListBullet"/>
      </w:pPr>
      <w:r>
        <w:t>The tool may identify weaknesses or counterarguments only. It may not draft, rewrite, select authorities, supply citations, or state the final conclusion.</w:t>
      </w:r>
    </w:p>
    <w:p>
      <w:pPr>
        <w:pStyle w:val="ListBullet"/>
      </w:pPr>
      <w:r>
        <w:t>The student must verify every suggestion against authorized sources and record acceptance, rejection, and reasons.</w:t>
      </w:r>
    </w:p>
    <w:p>
      <w:pPr>
        <w:pStyle w:val="ListBullet"/>
      </w:pPr>
      <w:r>
        <w:t>If the approved tool cannot reliably stay inside the boundary, stop the artificial intelligence condition rather than broaden the permission silently.</w:t>
      </w:r>
    </w:p>
    <w:p>
      <w:r>
        <w:br w:type="page"/>
      </w:r>
    </w:p>
    <w:p>
      <w:pPr>
        <w:pStyle w:val="Heading1"/>
      </w:pPr>
      <w:r>
        <w:t>Packet B Immediate task sequence</w:t>
      </w:r>
    </w:p>
    <w:p>
      <w:pPr>
        <w:pStyle w:val="Heading2"/>
      </w:pPr>
      <w:r>
        <w:t>C0 Baseline issue spotting</w:t>
      </w:r>
    </w:p>
    <w:p>
      <w:pPr>
        <w:spacing w:after="60"/>
      </w:pPr>
      <w:r>
        <w:rPr>
          <w:b/>
        </w:rPr>
        <w:t xml:space="preserve">Prompt structure  </w:t>
      </w:r>
      <w:r>
        <w:t>Using the closed public source packet and hypothetical facts, identify the material issues, state the governing rule, apply the rule to disputed facts, address the strongest counterargument, and give a qualified conclusion.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448"/>
            <w:vAlign w:val="center"/>
            <w:shd w:fill="193F58"/>
            <w:tcMar>
              <w:top w:w="72" w:type="dxa"/>
              <w:start w:w="84" w:type="dxa"/>
              <w:bottom w:w="72" w:type="dxa"/>
              <w:end w:w="84" w:type="dxa"/>
            </w:tcMar>
          </w:tcPr>
          <w:p>
            <w:pPr>
              <w:spacing w:after="0"/>
            </w:pPr>
            <w:r>
              <w:rPr>
                <w:b/>
                <w:color w:val="FFFFFF"/>
                <w:sz w:val="16"/>
              </w:rPr>
              <w:t>Baseline field</w:t>
            </w:r>
          </w:p>
        </w:tc>
        <w:tc>
          <w:tcPr>
            <w:tcW w:type="dxa" w:w="7776"/>
            <w:vAlign w:val="center"/>
            <w:shd w:fill="193F58"/>
            <w:tcMar>
              <w:top w:w="72" w:type="dxa"/>
              <w:start w:w="84" w:type="dxa"/>
              <w:bottom w:w="72" w:type="dxa"/>
              <w:end w:w="84" w:type="dxa"/>
            </w:tcMar>
          </w:tcPr>
          <w:p>
            <w:pPr>
              <w:spacing w:after="0"/>
            </w:pPr>
            <w:r>
              <w:rPr>
                <w:b/>
                <w:color w:val="FFFFFF"/>
                <w:sz w:val="16"/>
              </w:rPr>
              <w:t>Registered value</w:t>
            </w:r>
          </w:p>
        </w:tc>
      </w:tr>
      <w:tr>
        <w:trPr>
          <w:cantSplit/>
        </w:trPr>
        <w:tc>
          <w:tcPr>
            <w:tcW w:type="dxa" w:w="2448"/>
            <w:vAlign w:val="center"/>
            <w:tcMar>
              <w:top w:w="72" w:type="dxa"/>
              <w:start w:w="84" w:type="dxa"/>
              <w:bottom w:w="72" w:type="dxa"/>
              <w:end w:w="84" w:type="dxa"/>
            </w:tcMar>
          </w:tcPr>
          <w:p>
            <w:pPr>
              <w:spacing w:after="0"/>
            </w:pPr>
            <w:r>
              <w:rPr>
                <w:b/>
                <w:sz w:val="16"/>
              </w:rPr>
              <w:t>Fact pattern</w:t>
            </w:r>
          </w:p>
        </w:tc>
        <w:tc>
          <w:tcPr>
            <w:tcW w:type="dxa" w:w="7776"/>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448"/>
            <w:vAlign w:val="center"/>
            <w:tcMar>
              <w:top w:w="72" w:type="dxa"/>
              <w:start w:w="84" w:type="dxa"/>
              <w:bottom w:w="72" w:type="dxa"/>
              <w:end w:w="84" w:type="dxa"/>
            </w:tcMar>
            <w:shd w:fill="F4F7F8"/>
          </w:tcPr>
          <w:p>
            <w:pPr>
              <w:spacing w:after="0"/>
            </w:pPr>
            <w:r>
              <w:rPr>
                <w:b/>
                <w:sz w:val="16"/>
              </w:rPr>
              <w:t>Authority packet</w:t>
            </w:r>
          </w:p>
        </w:tc>
        <w:tc>
          <w:tcPr>
            <w:tcW w:type="dxa" w:w="7776"/>
            <w:vAlign w:val="center"/>
            <w:tcMar>
              <w:top w:w="72" w:type="dxa"/>
              <w:start w:w="84" w:type="dxa"/>
              <w:bottom w:w="72" w:type="dxa"/>
              <w:end w:w="84" w:type="dxa"/>
            </w:tcMar>
            <w:shd w:fill="F4F7F8"/>
          </w:tcPr>
          <w:p>
            <w:pPr>
              <w:spacing w:after="0"/>
            </w:pPr>
            <w:r>
              <w:rPr>
                <w:b w:val="0"/>
                <w:sz w:val="16"/>
              </w:rPr>
              <w:t>______________________________________________________________</w:t>
            </w:r>
          </w:p>
        </w:tc>
      </w:tr>
      <w:tr>
        <w:trPr>
          <w:cantSplit/>
        </w:trPr>
        <w:tc>
          <w:tcPr>
            <w:tcW w:type="dxa" w:w="2448"/>
            <w:vAlign w:val="center"/>
            <w:tcMar>
              <w:top w:w="72" w:type="dxa"/>
              <w:start w:w="84" w:type="dxa"/>
              <w:bottom w:w="72" w:type="dxa"/>
              <w:end w:w="84" w:type="dxa"/>
            </w:tcMar>
          </w:tcPr>
          <w:p>
            <w:pPr>
              <w:spacing w:after="0"/>
            </w:pPr>
            <w:r>
              <w:rPr>
                <w:b/>
                <w:sz w:val="16"/>
              </w:rPr>
              <w:t>Time and word range</w:t>
            </w:r>
          </w:p>
        </w:tc>
        <w:tc>
          <w:tcPr>
            <w:tcW w:type="dxa" w:w="7776"/>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448"/>
            <w:vAlign w:val="center"/>
            <w:tcMar>
              <w:top w:w="72" w:type="dxa"/>
              <w:start w:w="84" w:type="dxa"/>
              <w:bottom w:w="72" w:type="dxa"/>
              <w:end w:w="84" w:type="dxa"/>
            </w:tcMar>
            <w:shd w:fill="F4F7F8"/>
          </w:tcPr>
          <w:p>
            <w:pPr>
              <w:spacing w:after="0"/>
            </w:pPr>
            <w:r>
              <w:rPr>
                <w:b/>
                <w:sz w:val="16"/>
              </w:rPr>
              <w:t>Materials allowed</w:t>
            </w:r>
          </w:p>
        </w:tc>
        <w:tc>
          <w:tcPr>
            <w:tcW w:type="dxa" w:w="7776"/>
            <w:vAlign w:val="center"/>
            <w:tcMar>
              <w:top w:w="72" w:type="dxa"/>
              <w:start w:w="84" w:type="dxa"/>
              <w:bottom w:w="72" w:type="dxa"/>
              <w:end w:w="84" w:type="dxa"/>
            </w:tcMar>
            <w:shd w:fill="F4F7F8"/>
          </w:tcPr>
          <w:p>
            <w:pPr>
              <w:spacing w:after="0"/>
            </w:pPr>
            <w:r>
              <w:rPr>
                <w:b w:val="0"/>
                <w:sz w:val="16"/>
              </w:rPr>
              <w:t>______________________________________________________________</w:t>
            </w:r>
          </w:p>
        </w:tc>
      </w:tr>
    </w:tbl>
    <w:p>
      <w:pPr>
        <w:pStyle w:val="Heading2"/>
      </w:pPr>
      <w:r>
        <w:t>C1 Practice unit</w:t>
      </w:r>
    </w:p>
    <w:p>
      <w:pPr>
        <w:ind w:left="346" w:hanging="346"/>
      </w:pPr>
      <w:r>
        <w:t>1.  Teach the governing doctrine or writing method under the normal course design.</w:t>
      </w:r>
    </w:p>
    <w:p>
      <w:pPr>
        <w:ind w:left="346" w:hanging="346"/>
      </w:pPr>
      <w:r>
        <w:t>2.  Administer the registered H0, B1, or B2 practice case and preserve the human first work before any critique.</w:t>
      </w:r>
    </w:p>
    <w:p>
      <w:pPr>
        <w:ind w:left="346" w:hanging="346"/>
      </w:pPr>
      <w:r>
        <w:t>3.  Record prompts, tool outputs, time, verification, human contact, revision choices, and deviations under the approved data plan.</w:t>
      </w:r>
    </w:p>
    <w:p>
      <w:pPr>
        <w:ind w:left="346" w:hanging="346"/>
      </w:pPr>
      <w:r>
        <w:t>4.  Collect a short acceptance and rejection record. The student remains responsible for every authority, factual statement, and conclusion.</w:t>
      </w:r>
    </w:p>
    <w:p>
      <w:pPr>
        <w:pStyle w:val="Heading2"/>
      </w:pPr>
      <w:r>
        <w:t>C2 Immediate protected check</w:t>
      </w:r>
    </w:p>
    <w:p>
      <w:pPr>
        <w:spacing w:after="60"/>
      </w:pPr>
      <w:r>
        <w:rPr>
          <w:b/>
        </w:rPr>
        <w:t xml:space="preserve">Written task  </w:t>
      </w:r>
      <w:r>
        <w:t>Analyze a parallel fact pattern without artificial intelligence enabled search, generation, or critique. Require the student to identify one uncertainty and correct one supplied flawed proposition.</w:t>
      </w:r>
    </w:p>
    <w:p>
      <w:pPr>
        <w:spacing w:after="60"/>
      </w:pPr>
      <w:r>
        <w:rPr>
          <w:b/>
        </w:rPr>
        <w:t xml:space="preserve">Oral task  </w:t>
      </w:r>
      <w:r>
        <w:t>In three to five minutes, defend the decisive application, answer one counterargument, and identify the fact or authority most likely to change the result.</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448"/>
            <w:vAlign w:val="center"/>
            <w:shd w:fill="193F58"/>
            <w:tcMar>
              <w:top w:w="72" w:type="dxa"/>
              <w:start w:w="84" w:type="dxa"/>
              <w:bottom w:w="72" w:type="dxa"/>
              <w:end w:w="84" w:type="dxa"/>
            </w:tcMar>
          </w:tcPr>
          <w:p>
            <w:pPr>
              <w:spacing w:after="0"/>
            </w:pPr>
            <w:r>
              <w:rPr>
                <w:b/>
                <w:color w:val="FFFFFF"/>
                <w:sz w:val="16"/>
              </w:rPr>
              <w:t>C2 field</w:t>
            </w:r>
          </w:p>
        </w:tc>
        <w:tc>
          <w:tcPr>
            <w:tcW w:type="dxa" w:w="7776"/>
            <w:vAlign w:val="center"/>
            <w:shd w:fill="193F58"/>
            <w:tcMar>
              <w:top w:w="72" w:type="dxa"/>
              <w:start w:w="84" w:type="dxa"/>
              <w:bottom w:w="72" w:type="dxa"/>
              <w:end w:w="84" w:type="dxa"/>
            </w:tcMar>
          </w:tcPr>
          <w:p>
            <w:pPr>
              <w:spacing w:after="0"/>
            </w:pPr>
            <w:r>
              <w:rPr>
                <w:b/>
                <w:color w:val="FFFFFF"/>
                <w:sz w:val="16"/>
              </w:rPr>
              <w:t>Registered value</w:t>
            </w:r>
          </w:p>
        </w:tc>
      </w:tr>
      <w:tr>
        <w:trPr>
          <w:cantSplit/>
        </w:trPr>
        <w:tc>
          <w:tcPr>
            <w:tcW w:type="dxa" w:w="2448"/>
            <w:vAlign w:val="center"/>
            <w:tcMar>
              <w:top w:w="72" w:type="dxa"/>
              <w:start w:w="84" w:type="dxa"/>
              <w:bottom w:w="72" w:type="dxa"/>
              <w:end w:w="84" w:type="dxa"/>
            </w:tcMar>
          </w:tcPr>
          <w:p>
            <w:pPr>
              <w:spacing w:after="0"/>
            </w:pPr>
            <w:r>
              <w:rPr>
                <w:b/>
                <w:sz w:val="16"/>
              </w:rPr>
              <w:t>Parallel case</w:t>
            </w:r>
          </w:p>
        </w:tc>
        <w:tc>
          <w:tcPr>
            <w:tcW w:type="dxa" w:w="7776"/>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448"/>
            <w:vAlign w:val="center"/>
            <w:tcMar>
              <w:top w:w="72" w:type="dxa"/>
              <w:start w:w="84" w:type="dxa"/>
              <w:bottom w:w="72" w:type="dxa"/>
              <w:end w:w="84" w:type="dxa"/>
            </w:tcMar>
            <w:shd w:fill="F4F7F8"/>
          </w:tcPr>
          <w:p>
            <w:pPr>
              <w:spacing w:after="0"/>
            </w:pPr>
            <w:r>
              <w:rPr>
                <w:b/>
                <w:sz w:val="16"/>
              </w:rPr>
              <w:t>Oral questions</w:t>
            </w:r>
          </w:p>
        </w:tc>
        <w:tc>
          <w:tcPr>
            <w:tcW w:type="dxa" w:w="7776"/>
            <w:vAlign w:val="center"/>
            <w:tcMar>
              <w:top w:w="72" w:type="dxa"/>
              <w:start w:w="84" w:type="dxa"/>
              <w:bottom w:w="72" w:type="dxa"/>
              <w:end w:w="84" w:type="dxa"/>
            </w:tcMar>
            <w:shd w:fill="F4F7F8"/>
          </w:tcPr>
          <w:p>
            <w:pPr>
              <w:spacing w:after="0"/>
            </w:pPr>
            <w:r>
              <w:rPr>
                <w:b w:val="0"/>
                <w:sz w:val="16"/>
              </w:rPr>
              <w:t>______________________________________________________________</w:t>
            </w:r>
          </w:p>
        </w:tc>
      </w:tr>
      <w:tr>
        <w:trPr>
          <w:cantSplit/>
        </w:trPr>
        <w:tc>
          <w:tcPr>
            <w:tcW w:type="dxa" w:w="2448"/>
            <w:vAlign w:val="center"/>
            <w:tcMar>
              <w:top w:w="72" w:type="dxa"/>
              <w:start w:w="84" w:type="dxa"/>
              <w:bottom w:w="72" w:type="dxa"/>
              <w:end w:w="84" w:type="dxa"/>
            </w:tcMar>
          </w:tcPr>
          <w:p>
            <w:pPr>
              <w:spacing w:after="0"/>
            </w:pPr>
            <w:r>
              <w:rPr>
                <w:b/>
                <w:sz w:val="16"/>
              </w:rPr>
              <w:t>Date and rater</w:t>
            </w:r>
          </w:p>
        </w:tc>
        <w:tc>
          <w:tcPr>
            <w:tcW w:type="dxa" w:w="7776"/>
            <w:vAlign w:val="center"/>
            <w:tcMar>
              <w:top w:w="72" w:type="dxa"/>
              <w:start w:w="84" w:type="dxa"/>
              <w:bottom w:w="72" w:type="dxa"/>
              <w:end w:w="84" w:type="dxa"/>
            </w:tcMar>
          </w:tcPr>
          <w:p>
            <w:pPr>
              <w:spacing w:after="0"/>
            </w:pPr>
            <w:r>
              <w:rPr>
                <w:b w:val="0"/>
                <w:sz w:val="16"/>
              </w:rPr>
              <w:t>______________________________________________________________</w:t>
            </w:r>
          </w:p>
        </w:tc>
      </w:tr>
    </w:tbl>
    <w:p>
      <w:r>
        <w:br w:type="page"/>
      </w:r>
    </w:p>
    <w:p>
      <w:pPr>
        <w:pStyle w:val="Heading1"/>
      </w:pPr>
      <w:r>
        <w:t>Packet B Bounded critique protocol</w:t>
      </w:r>
    </w:p>
    <w:p>
      <w:pPr>
        <w:pStyle w:val="Heading2"/>
      </w:pPr>
      <w:r>
        <w:t>Registered tool prompt</w:t>
      </w:r>
    </w:p>
    <w:p>
      <w:r>
        <w:t>Review the student's completed analysis only for weaknesses. Identify no more than three missing counterarguments, ambiguous reasoning steps, or places where the stated authority may not support the application. Do not rewrite any sentence, draft an outline, provide new authority, supply a citation, or state the final conclusion. Ask the student to verify each observation against the authorized source packet.</w:t>
      </w:r>
    </w:p>
    <w:p>
      <w:pPr>
        <w:pStyle w:val="Heading2"/>
      </w:pPr>
      <w:r>
        <w:t>Student decision record</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3672"/>
            <w:vAlign w:val="center"/>
            <w:shd w:fill="193F58"/>
            <w:tcMar>
              <w:top w:w="72" w:type="dxa"/>
              <w:start w:w="84" w:type="dxa"/>
              <w:bottom w:w="72" w:type="dxa"/>
              <w:end w:w="84" w:type="dxa"/>
            </w:tcMar>
          </w:tcPr>
          <w:p>
            <w:pPr>
              <w:spacing w:after="0"/>
            </w:pPr>
            <w:r>
              <w:rPr>
                <w:b/>
                <w:color w:val="FFFFFF"/>
                <w:sz w:val="16"/>
              </w:rPr>
              <w:t>Tool observation</w:t>
            </w:r>
          </w:p>
        </w:tc>
        <w:tc>
          <w:tcPr>
            <w:tcW w:type="dxa" w:w="2160"/>
            <w:vAlign w:val="center"/>
            <w:shd w:fill="193F58"/>
            <w:tcMar>
              <w:top w:w="72" w:type="dxa"/>
              <w:start w:w="84" w:type="dxa"/>
              <w:bottom w:w="72" w:type="dxa"/>
              <w:end w:w="84" w:type="dxa"/>
            </w:tcMar>
          </w:tcPr>
          <w:p>
            <w:pPr>
              <w:spacing w:after="0"/>
            </w:pPr>
            <w:r>
              <w:rPr>
                <w:b/>
                <w:color w:val="FFFFFF"/>
                <w:sz w:val="16"/>
              </w:rPr>
              <w:t>Accept reject or modify</w:t>
            </w:r>
          </w:p>
        </w:tc>
        <w:tc>
          <w:tcPr>
            <w:tcW w:type="dxa" w:w="4392"/>
            <w:vAlign w:val="center"/>
            <w:shd w:fill="193F58"/>
            <w:tcMar>
              <w:top w:w="72" w:type="dxa"/>
              <w:start w:w="84" w:type="dxa"/>
              <w:bottom w:w="72" w:type="dxa"/>
              <w:end w:w="84" w:type="dxa"/>
            </w:tcMar>
          </w:tcPr>
          <w:p>
            <w:pPr>
              <w:spacing w:after="0"/>
            </w:pPr>
            <w:r>
              <w:rPr>
                <w:b/>
                <w:color w:val="FFFFFF"/>
                <w:sz w:val="16"/>
              </w:rPr>
              <w:t>Verification and reason</w:t>
            </w:r>
          </w:p>
        </w:tc>
      </w:tr>
      <w:tr>
        <w:trPr>
          <w:cantSplit/>
        </w:trPr>
        <w:tc>
          <w:tcPr>
            <w:tcW w:type="dxa" w:w="3672"/>
            <w:vAlign w:val="center"/>
            <w:tcMar>
              <w:top w:w="72" w:type="dxa"/>
              <w:start w:w="84" w:type="dxa"/>
              <w:bottom w:w="72" w:type="dxa"/>
              <w:end w:w="84" w:type="dxa"/>
            </w:tcMar>
          </w:tcPr>
          <w:p>
            <w:pPr>
              <w:spacing w:after="0"/>
            </w:pPr>
            <w:r>
              <w:rPr>
                <w:b/>
                <w:sz w:val="16"/>
              </w:rPr>
              <w:t>1  __________________________</w:t>
            </w:r>
          </w:p>
        </w:tc>
        <w:tc>
          <w:tcPr>
            <w:tcW w:type="dxa" w:w="2160"/>
            <w:vAlign w:val="center"/>
            <w:tcMar>
              <w:top w:w="72" w:type="dxa"/>
              <w:start w:w="84" w:type="dxa"/>
              <w:bottom w:w="72" w:type="dxa"/>
              <w:end w:w="84" w:type="dxa"/>
            </w:tcMar>
          </w:tcPr>
          <w:p>
            <w:pPr>
              <w:spacing w:after="0"/>
            </w:pPr>
            <w:r>
              <w:rPr>
                <w:b w:val="0"/>
                <w:sz w:val="16"/>
              </w:rPr>
              <w:t>________________</w:t>
            </w:r>
          </w:p>
        </w:tc>
        <w:tc>
          <w:tcPr>
            <w:tcW w:type="dxa" w:w="4392"/>
            <w:vAlign w:val="center"/>
            <w:tcMar>
              <w:top w:w="72" w:type="dxa"/>
              <w:start w:w="84" w:type="dxa"/>
              <w:bottom w:w="72" w:type="dxa"/>
              <w:end w:w="84" w:type="dxa"/>
            </w:tcMar>
          </w:tcPr>
          <w:p>
            <w:pPr>
              <w:spacing w:after="0"/>
            </w:pPr>
            <w:r>
              <w:rPr>
                <w:b w:val="0"/>
                <w:sz w:val="16"/>
              </w:rPr>
              <w:t>______________________________</w:t>
            </w:r>
          </w:p>
        </w:tc>
      </w:tr>
      <w:tr>
        <w:trPr>
          <w:cantSplit/>
        </w:trPr>
        <w:tc>
          <w:tcPr>
            <w:tcW w:type="dxa" w:w="3672"/>
            <w:vAlign w:val="center"/>
            <w:tcMar>
              <w:top w:w="72" w:type="dxa"/>
              <w:start w:w="84" w:type="dxa"/>
              <w:bottom w:w="72" w:type="dxa"/>
              <w:end w:w="84" w:type="dxa"/>
            </w:tcMar>
            <w:shd w:fill="F4F7F8"/>
          </w:tcPr>
          <w:p>
            <w:pPr>
              <w:spacing w:after="0"/>
            </w:pPr>
            <w:r>
              <w:rPr>
                <w:b/>
                <w:sz w:val="16"/>
              </w:rPr>
              <w:t>2  __________________________</w:t>
            </w:r>
          </w:p>
        </w:tc>
        <w:tc>
          <w:tcPr>
            <w:tcW w:type="dxa" w:w="2160"/>
            <w:vAlign w:val="center"/>
            <w:tcMar>
              <w:top w:w="72" w:type="dxa"/>
              <w:start w:w="84" w:type="dxa"/>
              <w:bottom w:w="72" w:type="dxa"/>
              <w:end w:w="84" w:type="dxa"/>
            </w:tcMar>
            <w:shd w:fill="F4F7F8"/>
          </w:tcPr>
          <w:p>
            <w:pPr>
              <w:spacing w:after="0"/>
            </w:pPr>
            <w:r>
              <w:rPr>
                <w:b w:val="0"/>
                <w:sz w:val="16"/>
              </w:rPr>
              <w:t>________________</w:t>
            </w:r>
          </w:p>
        </w:tc>
        <w:tc>
          <w:tcPr>
            <w:tcW w:type="dxa" w:w="4392"/>
            <w:vAlign w:val="center"/>
            <w:tcMar>
              <w:top w:w="72" w:type="dxa"/>
              <w:start w:w="84" w:type="dxa"/>
              <w:bottom w:w="72" w:type="dxa"/>
              <w:end w:w="84" w:type="dxa"/>
            </w:tcMar>
            <w:shd w:fill="F4F7F8"/>
          </w:tcPr>
          <w:p>
            <w:pPr>
              <w:spacing w:after="0"/>
            </w:pPr>
            <w:r>
              <w:rPr>
                <w:b w:val="0"/>
                <w:sz w:val="16"/>
              </w:rPr>
              <w:t>______________________________</w:t>
            </w:r>
          </w:p>
        </w:tc>
      </w:tr>
      <w:tr>
        <w:trPr>
          <w:cantSplit/>
        </w:trPr>
        <w:tc>
          <w:tcPr>
            <w:tcW w:type="dxa" w:w="3672"/>
            <w:vAlign w:val="center"/>
            <w:tcMar>
              <w:top w:w="72" w:type="dxa"/>
              <w:start w:w="84" w:type="dxa"/>
              <w:bottom w:w="72" w:type="dxa"/>
              <w:end w:w="84" w:type="dxa"/>
            </w:tcMar>
          </w:tcPr>
          <w:p>
            <w:pPr>
              <w:spacing w:after="0"/>
            </w:pPr>
            <w:r>
              <w:rPr>
                <w:b/>
                <w:sz w:val="16"/>
              </w:rPr>
              <w:t>3  __________________________</w:t>
            </w:r>
          </w:p>
        </w:tc>
        <w:tc>
          <w:tcPr>
            <w:tcW w:type="dxa" w:w="2160"/>
            <w:vAlign w:val="center"/>
            <w:tcMar>
              <w:top w:w="72" w:type="dxa"/>
              <w:start w:w="84" w:type="dxa"/>
              <w:bottom w:w="72" w:type="dxa"/>
              <w:end w:w="84" w:type="dxa"/>
            </w:tcMar>
          </w:tcPr>
          <w:p>
            <w:pPr>
              <w:spacing w:after="0"/>
            </w:pPr>
            <w:r>
              <w:rPr>
                <w:b w:val="0"/>
                <w:sz w:val="16"/>
              </w:rPr>
              <w:t>________________</w:t>
            </w:r>
          </w:p>
        </w:tc>
        <w:tc>
          <w:tcPr>
            <w:tcW w:type="dxa" w:w="4392"/>
            <w:vAlign w:val="center"/>
            <w:tcMar>
              <w:top w:w="72" w:type="dxa"/>
              <w:start w:w="84" w:type="dxa"/>
              <w:bottom w:w="72" w:type="dxa"/>
              <w:end w:w="84" w:type="dxa"/>
            </w:tcMar>
          </w:tcPr>
          <w:p>
            <w:pPr>
              <w:spacing w:after="0"/>
            </w:pPr>
            <w:r>
              <w:rPr>
                <w:b w:val="0"/>
                <w:sz w:val="16"/>
              </w:rPr>
              <w:t>______________________________</w:t>
            </w:r>
          </w:p>
        </w:tc>
      </w:tr>
    </w:tbl>
    <w:p>
      <w:pPr>
        <w:pStyle w:val="Heading2"/>
      </w:pPr>
      <w:r>
        <w:t>Prohibited substitutions</w:t>
      </w:r>
    </w:p>
    <w:p>
      <w:pPr>
        <w:pStyle w:val="ListBullet"/>
      </w:pPr>
      <w:r>
        <w:t>No tool generated issue list, rule synthesis, outline, prose, authority selection, citation, or final conclusion.</w:t>
      </w:r>
    </w:p>
    <w:p>
      <w:pPr>
        <w:pStyle w:val="ListBullet"/>
      </w:pPr>
      <w:r>
        <w:t>No confidential client material, privileged communication, unpublished student record, personal data, health information, or identifying fact pattern enters the tool.</w:t>
      </w:r>
    </w:p>
    <w:p>
      <w:pPr>
        <w:pStyle w:val="ListBullet"/>
      </w:pPr>
      <w:r>
        <w:t>No hidden second account, unregistered tool, browser summary, artificial intelligence enabled search, or editing assistant is used.</w:t>
      </w:r>
    </w:p>
    <w:p>
      <w:pPr>
        <w:pStyle w:val="ListBullet"/>
      </w:pPr>
      <w:r>
        <w:t>No instructor or researcher relies on a detector score or writing style difference as proof of unauthorized use.</w:t>
      </w:r>
    </w:p>
    <w:p>
      <w:pPr>
        <w:pStyle w:val="Heading2"/>
      </w:pPr>
      <w:r>
        <w:t>Minimum record</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744"/>
            <w:vAlign w:val="center"/>
            <w:shd w:fill="193F58"/>
            <w:tcMar>
              <w:top w:w="72" w:type="dxa"/>
              <w:start w:w="84" w:type="dxa"/>
              <w:bottom w:w="72" w:type="dxa"/>
              <w:end w:w="84" w:type="dxa"/>
            </w:tcMar>
          </w:tcPr>
          <w:p>
            <w:pPr>
              <w:spacing w:after="0"/>
            </w:pPr>
            <w:r>
              <w:rPr>
                <w:b/>
                <w:color w:val="FFFFFF"/>
                <w:sz w:val="16"/>
              </w:rPr>
              <w:t>Item</w:t>
            </w:r>
          </w:p>
        </w:tc>
        <w:tc>
          <w:tcPr>
            <w:tcW w:type="dxa" w:w="6480"/>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744"/>
            <w:vAlign w:val="center"/>
            <w:tcMar>
              <w:top w:w="72" w:type="dxa"/>
              <w:start w:w="84" w:type="dxa"/>
              <w:bottom w:w="72" w:type="dxa"/>
              <w:end w:w="84" w:type="dxa"/>
            </w:tcMar>
          </w:tcPr>
          <w:p>
            <w:pPr>
              <w:spacing w:after="0"/>
            </w:pPr>
            <w:r>
              <w:rPr>
                <w:b/>
                <w:sz w:val="16"/>
              </w:rPr>
              <w:t>Human first completion time</w:t>
            </w:r>
          </w:p>
        </w:tc>
        <w:tc>
          <w:tcPr>
            <w:tcW w:type="dxa" w:w="6480"/>
            <w:vAlign w:val="center"/>
            <w:tcMar>
              <w:top w:w="72" w:type="dxa"/>
              <w:start w:w="84" w:type="dxa"/>
              <w:bottom w:w="72" w:type="dxa"/>
              <w:end w:w="84" w:type="dxa"/>
            </w:tcMar>
          </w:tcPr>
          <w:p>
            <w:pPr>
              <w:spacing w:after="0"/>
            </w:pPr>
            <w:r>
              <w:rPr>
                <w:b w:val="0"/>
                <w:sz w:val="16"/>
              </w:rPr>
              <w:t>____________________________</w:t>
            </w:r>
          </w:p>
        </w:tc>
      </w:tr>
      <w:tr>
        <w:trPr>
          <w:cantSplit/>
        </w:trPr>
        <w:tc>
          <w:tcPr>
            <w:tcW w:type="dxa" w:w="3744"/>
            <w:vAlign w:val="center"/>
            <w:tcMar>
              <w:top w:w="72" w:type="dxa"/>
              <w:start w:w="84" w:type="dxa"/>
              <w:bottom w:w="72" w:type="dxa"/>
              <w:end w:w="84" w:type="dxa"/>
            </w:tcMar>
            <w:shd w:fill="F4F7F8"/>
          </w:tcPr>
          <w:p>
            <w:pPr>
              <w:spacing w:after="0"/>
            </w:pPr>
            <w:r>
              <w:rPr>
                <w:b/>
                <w:sz w:val="16"/>
              </w:rPr>
              <w:t>Tool and account</w:t>
            </w:r>
          </w:p>
        </w:tc>
        <w:tc>
          <w:tcPr>
            <w:tcW w:type="dxa" w:w="6480"/>
            <w:vAlign w:val="center"/>
            <w:tcMar>
              <w:top w:w="72" w:type="dxa"/>
              <w:start w:w="84" w:type="dxa"/>
              <w:bottom w:w="72" w:type="dxa"/>
              <w:end w:w="84" w:type="dxa"/>
            </w:tcMar>
            <w:shd w:fill="F4F7F8"/>
          </w:tcPr>
          <w:p>
            <w:pPr>
              <w:spacing w:after="0"/>
            </w:pPr>
            <w:r>
              <w:rPr>
                <w:b w:val="0"/>
                <w:sz w:val="16"/>
              </w:rPr>
              <w:t>____________________________</w:t>
            </w:r>
          </w:p>
        </w:tc>
      </w:tr>
      <w:tr>
        <w:trPr>
          <w:cantSplit/>
        </w:trPr>
        <w:tc>
          <w:tcPr>
            <w:tcW w:type="dxa" w:w="3744"/>
            <w:vAlign w:val="center"/>
            <w:tcMar>
              <w:top w:w="72" w:type="dxa"/>
              <w:start w:w="84" w:type="dxa"/>
              <w:bottom w:w="72" w:type="dxa"/>
              <w:end w:w="84" w:type="dxa"/>
            </w:tcMar>
          </w:tcPr>
          <w:p>
            <w:pPr>
              <w:spacing w:after="0"/>
            </w:pPr>
            <w:r>
              <w:rPr>
                <w:b/>
                <w:sz w:val="16"/>
              </w:rPr>
              <w:t>Prompt and output retained</w:t>
            </w:r>
          </w:p>
        </w:tc>
        <w:tc>
          <w:tcPr>
            <w:tcW w:type="dxa" w:w="6480"/>
            <w:vAlign w:val="center"/>
            <w:tcMar>
              <w:top w:w="72" w:type="dxa"/>
              <w:start w:w="84" w:type="dxa"/>
              <w:bottom w:w="72" w:type="dxa"/>
              <w:end w:w="84" w:type="dxa"/>
            </w:tcMar>
          </w:tcPr>
          <w:p>
            <w:pPr>
              <w:spacing w:after="0"/>
            </w:pPr>
            <w:r>
              <w:rPr>
                <w:b w:val="0"/>
                <w:sz w:val="16"/>
              </w:rPr>
              <w:t>Yes  No  Approved excerpt only</w:t>
            </w:r>
          </w:p>
        </w:tc>
      </w:tr>
      <w:tr>
        <w:trPr>
          <w:cantSplit/>
        </w:trPr>
        <w:tc>
          <w:tcPr>
            <w:tcW w:type="dxa" w:w="3744"/>
            <w:vAlign w:val="center"/>
            <w:tcMar>
              <w:top w:w="72" w:type="dxa"/>
              <w:start w:w="84" w:type="dxa"/>
              <w:bottom w:w="72" w:type="dxa"/>
              <w:end w:w="84" w:type="dxa"/>
            </w:tcMar>
            <w:shd w:fill="F4F7F8"/>
          </w:tcPr>
          <w:p>
            <w:pPr>
              <w:spacing w:after="0"/>
            </w:pPr>
            <w:r>
              <w:rPr>
                <w:b/>
                <w:sz w:val="16"/>
              </w:rPr>
              <w:t>Verification sources</w:t>
            </w:r>
          </w:p>
        </w:tc>
        <w:tc>
          <w:tcPr>
            <w:tcW w:type="dxa" w:w="6480"/>
            <w:vAlign w:val="center"/>
            <w:tcMar>
              <w:top w:w="72" w:type="dxa"/>
              <w:start w:w="84" w:type="dxa"/>
              <w:bottom w:w="72" w:type="dxa"/>
              <w:end w:w="84" w:type="dxa"/>
            </w:tcMar>
            <w:shd w:fill="F4F7F8"/>
          </w:tcPr>
          <w:p>
            <w:pPr>
              <w:spacing w:after="0"/>
            </w:pPr>
            <w:r>
              <w:rPr>
                <w:b w:val="0"/>
                <w:sz w:val="16"/>
              </w:rPr>
              <w:t>____________________________</w:t>
            </w:r>
          </w:p>
        </w:tc>
      </w:tr>
      <w:tr>
        <w:trPr>
          <w:cantSplit/>
        </w:trPr>
        <w:tc>
          <w:tcPr>
            <w:tcW w:type="dxa" w:w="3744"/>
            <w:vAlign w:val="center"/>
            <w:tcMar>
              <w:top w:w="72" w:type="dxa"/>
              <w:start w:w="84" w:type="dxa"/>
              <w:bottom w:w="72" w:type="dxa"/>
              <w:end w:w="84" w:type="dxa"/>
            </w:tcMar>
          </w:tcPr>
          <w:p>
            <w:pPr>
              <w:spacing w:after="0"/>
            </w:pPr>
            <w:r>
              <w:rPr>
                <w:b/>
                <w:sz w:val="16"/>
              </w:rPr>
              <w:t>Revision minutes</w:t>
            </w:r>
          </w:p>
        </w:tc>
        <w:tc>
          <w:tcPr>
            <w:tcW w:type="dxa" w:w="6480"/>
            <w:vAlign w:val="center"/>
            <w:tcMar>
              <w:top w:w="72" w:type="dxa"/>
              <w:start w:w="84" w:type="dxa"/>
              <w:bottom w:w="72" w:type="dxa"/>
              <w:end w:w="84" w:type="dxa"/>
            </w:tcMar>
          </w:tcPr>
          <w:p>
            <w:pPr>
              <w:spacing w:after="0"/>
            </w:pPr>
            <w:r>
              <w:rPr>
                <w:b w:val="0"/>
                <w:sz w:val="16"/>
              </w:rPr>
              <w:t>____________________________</w:t>
            </w:r>
          </w:p>
        </w:tc>
      </w:tr>
      <w:tr>
        <w:trPr>
          <w:cantSplit/>
        </w:trPr>
        <w:tc>
          <w:tcPr>
            <w:tcW w:type="dxa" w:w="3744"/>
            <w:vAlign w:val="center"/>
            <w:tcMar>
              <w:top w:w="72" w:type="dxa"/>
              <w:start w:w="84" w:type="dxa"/>
              <w:bottom w:w="72" w:type="dxa"/>
              <w:end w:w="84" w:type="dxa"/>
            </w:tcMar>
            <w:shd w:fill="F4F7F8"/>
          </w:tcPr>
          <w:p>
            <w:pPr>
              <w:spacing w:after="0"/>
            </w:pPr>
            <w:r>
              <w:rPr>
                <w:b/>
                <w:sz w:val="16"/>
              </w:rPr>
              <w:t>Disclosure attached</w:t>
            </w:r>
          </w:p>
        </w:tc>
        <w:tc>
          <w:tcPr>
            <w:tcW w:type="dxa" w:w="6480"/>
            <w:vAlign w:val="center"/>
            <w:tcMar>
              <w:top w:w="72" w:type="dxa"/>
              <w:start w:w="84" w:type="dxa"/>
              <w:bottom w:w="72" w:type="dxa"/>
              <w:end w:w="84" w:type="dxa"/>
            </w:tcMar>
            <w:shd w:fill="F4F7F8"/>
          </w:tcPr>
          <w:p>
            <w:pPr>
              <w:spacing w:after="0"/>
            </w:pPr>
            <w:r>
              <w:rPr>
                <w:b w:val="0"/>
                <w:sz w:val="16"/>
              </w:rPr>
              <w:t>Yes  No  Not required under rule</w:t>
            </w:r>
          </w:p>
        </w:tc>
      </w:tr>
    </w:tbl>
    <w:p>
      <w:r>
        <w:br w:type="page"/>
      </w:r>
    </w:p>
    <w:p>
      <w:pPr>
        <w:pStyle w:val="Heading1"/>
      </w:pPr>
      <w:r>
        <w:t>Packet B Retention and transfer tasks</w:t>
      </w:r>
    </w:p>
    <w:p>
      <w:pPr>
        <w:pStyle w:val="Heading2"/>
      </w:pPr>
      <w:r>
        <w:t>C3 Delayed retention</w:t>
      </w:r>
    </w:p>
    <w:p>
      <w:r>
        <w:t>Two to four weeks after C2, administer a new fact pattern testing the same doctrine and analytic structure without artificial intelligence or immediate rehearsal. Use equivalent authority complexity, ambiguity, time, scoring, and accommodations.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952"/>
            <w:vAlign w:val="center"/>
            <w:shd w:fill="193F58"/>
            <w:tcMar>
              <w:top w:w="72" w:type="dxa"/>
              <w:start w:w="84" w:type="dxa"/>
              <w:bottom w:w="72" w:type="dxa"/>
              <w:end w:w="84" w:type="dxa"/>
            </w:tcMar>
          </w:tcPr>
          <w:p>
            <w:pPr>
              <w:spacing w:after="0"/>
            </w:pPr>
            <w:r>
              <w:rPr>
                <w:b/>
                <w:color w:val="FFFFFF"/>
                <w:sz w:val="16"/>
              </w:rPr>
              <w:t>Retention field</w:t>
            </w:r>
          </w:p>
        </w:tc>
        <w:tc>
          <w:tcPr>
            <w:tcW w:type="dxa" w:w="7272"/>
            <w:vAlign w:val="center"/>
            <w:shd w:fill="193F58"/>
            <w:tcMar>
              <w:top w:w="72" w:type="dxa"/>
              <w:start w:w="84" w:type="dxa"/>
              <w:bottom w:w="72" w:type="dxa"/>
              <w:end w:w="84" w:type="dxa"/>
            </w:tcMar>
          </w:tcPr>
          <w:p>
            <w:pPr>
              <w:spacing w:after="0"/>
            </w:pPr>
            <w:r>
              <w:rPr>
                <w:b/>
                <w:color w:val="FFFFFF"/>
                <w:sz w:val="16"/>
              </w:rPr>
              <w:t>Registered value</w:t>
            </w:r>
          </w:p>
        </w:tc>
      </w:tr>
      <w:tr>
        <w:trPr>
          <w:cantSplit/>
        </w:trPr>
        <w:tc>
          <w:tcPr>
            <w:tcW w:type="dxa" w:w="2952"/>
            <w:vAlign w:val="center"/>
            <w:tcMar>
              <w:top w:w="72" w:type="dxa"/>
              <w:start w:w="84" w:type="dxa"/>
              <w:bottom w:w="72" w:type="dxa"/>
              <w:end w:w="84" w:type="dxa"/>
            </w:tcMar>
          </w:tcPr>
          <w:p>
            <w:pPr>
              <w:spacing w:after="0"/>
            </w:pPr>
            <w:r>
              <w:rPr>
                <w:b/>
                <w:sz w:val="16"/>
              </w:rPr>
              <w:t>Delay in days</w:t>
            </w:r>
          </w:p>
        </w:tc>
        <w:tc>
          <w:tcPr>
            <w:tcW w:type="dxa" w:w="7272"/>
            <w:vAlign w:val="center"/>
            <w:tcMar>
              <w:top w:w="72" w:type="dxa"/>
              <w:start w:w="84" w:type="dxa"/>
              <w:bottom w:w="72" w:type="dxa"/>
              <w:end w:w="84" w:type="dxa"/>
            </w:tcMar>
          </w:tcPr>
          <w:p>
            <w:pPr>
              <w:spacing w:after="0"/>
            </w:pPr>
            <w:r>
              <w:rPr>
                <w:b w:val="0"/>
                <w:sz w:val="16"/>
              </w:rPr>
              <w:t>____________</w:t>
            </w:r>
          </w:p>
        </w:tc>
      </w:tr>
      <w:tr>
        <w:trPr>
          <w:cantSplit/>
        </w:trPr>
        <w:tc>
          <w:tcPr>
            <w:tcW w:type="dxa" w:w="2952"/>
            <w:vAlign w:val="center"/>
            <w:tcMar>
              <w:top w:w="72" w:type="dxa"/>
              <w:start w:w="84" w:type="dxa"/>
              <w:bottom w:w="72" w:type="dxa"/>
              <w:end w:w="84" w:type="dxa"/>
            </w:tcMar>
            <w:shd w:fill="F4F7F8"/>
          </w:tcPr>
          <w:p>
            <w:pPr>
              <w:spacing w:after="0"/>
            </w:pPr>
            <w:r>
              <w:rPr>
                <w:b/>
                <w:sz w:val="16"/>
              </w:rPr>
              <w:t>Parallel fact pattern</w:t>
            </w:r>
          </w:p>
        </w:tc>
        <w:tc>
          <w:tcPr>
            <w:tcW w:type="dxa" w:w="7272"/>
            <w:vAlign w:val="center"/>
            <w:tcMar>
              <w:top w:w="72" w:type="dxa"/>
              <w:start w:w="84" w:type="dxa"/>
              <w:bottom w:w="72" w:type="dxa"/>
              <w:end w:w="84" w:type="dxa"/>
            </w:tcMar>
            <w:shd w:fill="F4F7F8"/>
          </w:tcPr>
          <w:p>
            <w:pPr>
              <w:spacing w:after="0"/>
            </w:pPr>
            <w:r>
              <w:rPr>
                <w:b w:val="0"/>
                <w:sz w:val="16"/>
              </w:rPr>
              <w:t>______________________________________________________________</w:t>
              <w:br/>
              <w:t>______________________________________________________________</w:t>
            </w:r>
          </w:p>
        </w:tc>
      </w:tr>
      <w:tr>
        <w:trPr>
          <w:cantSplit/>
        </w:trPr>
        <w:tc>
          <w:tcPr>
            <w:tcW w:type="dxa" w:w="2952"/>
            <w:vAlign w:val="center"/>
            <w:tcMar>
              <w:top w:w="72" w:type="dxa"/>
              <w:start w:w="84" w:type="dxa"/>
              <w:bottom w:w="72" w:type="dxa"/>
              <w:end w:w="84" w:type="dxa"/>
            </w:tcMar>
          </w:tcPr>
          <w:p>
            <w:pPr>
              <w:spacing w:after="0"/>
            </w:pPr>
            <w:r>
              <w:rPr>
                <w:b/>
                <w:sz w:val="16"/>
              </w:rPr>
              <w:t>Authority complexity</w:t>
            </w:r>
          </w:p>
        </w:tc>
        <w:tc>
          <w:tcPr>
            <w:tcW w:type="dxa" w:w="7272"/>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952"/>
            <w:vAlign w:val="center"/>
            <w:tcMar>
              <w:top w:w="72" w:type="dxa"/>
              <w:start w:w="84" w:type="dxa"/>
              <w:bottom w:w="72" w:type="dxa"/>
              <w:end w:w="84" w:type="dxa"/>
            </w:tcMar>
            <w:shd w:fill="F4F7F8"/>
          </w:tcPr>
          <w:p>
            <w:pPr>
              <w:spacing w:after="0"/>
            </w:pPr>
            <w:r>
              <w:rPr>
                <w:b/>
                <w:sz w:val="16"/>
              </w:rPr>
              <w:t>Equivalence basis</w:t>
            </w:r>
          </w:p>
        </w:tc>
        <w:tc>
          <w:tcPr>
            <w:tcW w:type="dxa" w:w="7272"/>
            <w:vAlign w:val="center"/>
            <w:tcMar>
              <w:top w:w="72" w:type="dxa"/>
              <w:start w:w="84" w:type="dxa"/>
              <w:bottom w:w="72" w:type="dxa"/>
              <w:end w:w="84" w:type="dxa"/>
            </w:tcMar>
            <w:shd w:fill="F4F7F8"/>
          </w:tcPr>
          <w:p>
            <w:pPr>
              <w:spacing w:after="0"/>
            </w:pPr>
            <w:r>
              <w:rPr>
                <w:b w:val="0"/>
                <w:sz w:val="16"/>
              </w:rPr>
              <w:t>______________________________________________________________</w:t>
            </w:r>
          </w:p>
        </w:tc>
      </w:tr>
    </w:tbl>
    <w:p>
      <w:pPr>
        <w:pStyle w:val="Heading2"/>
      </w:pPr>
      <w:r>
        <w:t>C4 Transfer</w:t>
      </w:r>
    </w:p>
    <w:p>
      <w:r>
        <w:t>Use a new fact pattern containing one unfamiliar authority, changed procedural posture, or credible policy objection. The student must decide whether the earlier method transfers and explain any necessary modification.</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952"/>
            <w:vAlign w:val="center"/>
            <w:shd w:fill="193F58"/>
            <w:tcMar>
              <w:top w:w="72" w:type="dxa"/>
              <w:start w:w="84" w:type="dxa"/>
              <w:bottom w:w="72" w:type="dxa"/>
              <w:end w:w="84" w:type="dxa"/>
            </w:tcMar>
          </w:tcPr>
          <w:p>
            <w:pPr>
              <w:spacing w:after="0"/>
            </w:pPr>
            <w:r>
              <w:rPr>
                <w:b/>
                <w:color w:val="FFFFFF"/>
                <w:sz w:val="16"/>
              </w:rPr>
              <w:t>Transfer field</w:t>
            </w:r>
          </w:p>
        </w:tc>
        <w:tc>
          <w:tcPr>
            <w:tcW w:type="dxa" w:w="7272"/>
            <w:vAlign w:val="center"/>
            <w:shd w:fill="193F58"/>
            <w:tcMar>
              <w:top w:w="72" w:type="dxa"/>
              <w:start w:w="84" w:type="dxa"/>
              <w:bottom w:w="72" w:type="dxa"/>
              <w:end w:w="84" w:type="dxa"/>
            </w:tcMar>
          </w:tcPr>
          <w:p>
            <w:pPr>
              <w:spacing w:after="0"/>
            </w:pPr>
            <w:r>
              <w:rPr>
                <w:b/>
                <w:color w:val="FFFFFF"/>
                <w:sz w:val="16"/>
              </w:rPr>
              <w:t>Registered value</w:t>
            </w:r>
          </w:p>
        </w:tc>
      </w:tr>
      <w:tr>
        <w:trPr>
          <w:cantSplit/>
        </w:trPr>
        <w:tc>
          <w:tcPr>
            <w:tcW w:type="dxa" w:w="2952"/>
            <w:vAlign w:val="center"/>
            <w:tcMar>
              <w:top w:w="72" w:type="dxa"/>
              <w:start w:w="84" w:type="dxa"/>
              <w:bottom w:w="72" w:type="dxa"/>
              <w:end w:w="84" w:type="dxa"/>
            </w:tcMar>
          </w:tcPr>
          <w:p>
            <w:pPr>
              <w:spacing w:after="0"/>
            </w:pPr>
            <w:r>
              <w:rPr>
                <w:b/>
                <w:sz w:val="16"/>
              </w:rPr>
              <w:t>Unfamiliar element</w:t>
            </w:r>
          </w:p>
        </w:tc>
        <w:tc>
          <w:tcPr>
            <w:tcW w:type="dxa" w:w="7272"/>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952"/>
            <w:vAlign w:val="center"/>
            <w:tcMar>
              <w:top w:w="72" w:type="dxa"/>
              <w:start w:w="84" w:type="dxa"/>
              <w:bottom w:w="72" w:type="dxa"/>
              <w:end w:w="84" w:type="dxa"/>
            </w:tcMar>
            <w:shd w:fill="F4F7F8"/>
          </w:tcPr>
          <w:p>
            <w:pPr>
              <w:spacing w:after="0"/>
            </w:pPr>
            <w:r>
              <w:rPr>
                <w:b/>
                <w:sz w:val="16"/>
              </w:rPr>
              <w:t>Transfer prompt</w:t>
            </w:r>
          </w:p>
        </w:tc>
        <w:tc>
          <w:tcPr>
            <w:tcW w:type="dxa" w:w="7272"/>
            <w:vAlign w:val="center"/>
            <w:tcMar>
              <w:top w:w="72" w:type="dxa"/>
              <w:start w:w="84" w:type="dxa"/>
              <w:bottom w:w="72" w:type="dxa"/>
              <w:end w:w="84" w:type="dxa"/>
            </w:tcMar>
            <w:shd w:fill="F4F7F8"/>
          </w:tcPr>
          <w:p>
            <w:pPr>
              <w:spacing w:after="0"/>
            </w:pPr>
            <w:r>
              <w:rPr>
                <w:b w:val="0"/>
                <w:sz w:val="16"/>
              </w:rPr>
              <w:t>______________________________________________________________</w:t>
              <w:br/>
              <w:t>______________________________________________________________</w:t>
            </w:r>
          </w:p>
        </w:tc>
      </w:tr>
      <w:tr>
        <w:trPr>
          <w:cantSplit/>
        </w:trPr>
        <w:tc>
          <w:tcPr>
            <w:tcW w:type="dxa" w:w="2952"/>
            <w:vAlign w:val="center"/>
            <w:tcMar>
              <w:top w:w="72" w:type="dxa"/>
              <w:start w:w="84" w:type="dxa"/>
              <w:bottom w:w="72" w:type="dxa"/>
              <w:end w:w="84" w:type="dxa"/>
            </w:tcMar>
          </w:tcPr>
          <w:p>
            <w:pPr>
              <w:spacing w:after="0"/>
            </w:pPr>
            <w:r>
              <w:rPr>
                <w:b/>
                <w:sz w:val="16"/>
              </w:rPr>
              <w:t>Required verification</w:t>
            </w:r>
          </w:p>
        </w:tc>
        <w:tc>
          <w:tcPr>
            <w:tcW w:type="dxa" w:w="7272"/>
            <w:vAlign w:val="center"/>
            <w:tcMar>
              <w:top w:w="72" w:type="dxa"/>
              <w:start w:w="84" w:type="dxa"/>
              <w:bottom w:w="72" w:type="dxa"/>
              <w:end w:w="84" w:type="dxa"/>
            </w:tcMar>
          </w:tcPr>
          <w:p>
            <w:pPr>
              <w:spacing w:after="0"/>
            </w:pPr>
            <w:r>
              <w:rPr>
                <w:b w:val="0"/>
                <w:sz w:val="16"/>
              </w:rPr>
              <w:t>______________________________________________________________</w:t>
            </w:r>
          </w:p>
        </w:tc>
      </w:tr>
      <w:tr>
        <w:trPr>
          <w:cantSplit/>
        </w:trPr>
        <w:tc>
          <w:tcPr>
            <w:tcW w:type="dxa" w:w="2952"/>
            <w:vAlign w:val="center"/>
            <w:tcMar>
              <w:top w:w="72" w:type="dxa"/>
              <w:start w:w="84" w:type="dxa"/>
              <w:bottom w:w="72" w:type="dxa"/>
              <w:end w:w="84" w:type="dxa"/>
            </w:tcMar>
            <w:shd w:fill="F4F7F8"/>
          </w:tcPr>
          <w:p>
            <w:pPr>
              <w:spacing w:after="0"/>
            </w:pPr>
            <w:r>
              <w:rPr>
                <w:b/>
                <w:sz w:val="16"/>
              </w:rPr>
              <w:t>Expected method change</w:t>
            </w:r>
          </w:p>
        </w:tc>
        <w:tc>
          <w:tcPr>
            <w:tcW w:type="dxa" w:w="7272"/>
            <w:vAlign w:val="center"/>
            <w:tcMar>
              <w:top w:w="72" w:type="dxa"/>
              <w:start w:w="84" w:type="dxa"/>
              <w:bottom w:w="72" w:type="dxa"/>
              <w:end w:w="84" w:type="dxa"/>
            </w:tcMar>
            <w:shd w:fill="F4F7F8"/>
          </w:tcPr>
          <w:p>
            <w:pPr>
              <w:spacing w:after="0"/>
            </w:pPr>
            <w:r>
              <w:rPr>
                <w:b w:val="0"/>
                <w:sz w:val="16"/>
              </w:rPr>
              <w:t>______________________________________________________________</w:t>
            </w:r>
          </w:p>
        </w:tc>
      </w:tr>
    </w:tbl>
    <w:p>
      <w:pPr>
        <w:pStyle w:val="Heading2"/>
      </w:pPr>
      <w:r>
        <w:t>Comparison claim rule</w:t>
      </w:r>
    </w:p>
    <w:p>
      <w:r>
        <w:t>The main comparison is the later unaided C2 through C4 pattern, not the polish of the C1 submission. Report H0, B1, and B2 separately. If order, case difficulty, instructor contact, attrition, or unauthorized use differs materially, narrow or withhold the comparison.</w:t>
      </w:r>
    </w:p>
    <w:p>
      <w:r>
        <w:br w:type="page"/>
      </w:r>
    </w:p>
    <w:p>
      <w:pPr>
        <w:pStyle w:val="Heading1"/>
      </w:pPr>
      <w:r>
        <w:t>Packet B Legal reasoning scoring anchors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1080"/>
            <w:vAlign w:val="center"/>
            <w:shd w:fill="193F58"/>
            <w:tcMar>
              <w:top w:w="72" w:type="dxa"/>
              <w:start w:w="84" w:type="dxa"/>
              <w:bottom w:w="72" w:type="dxa"/>
              <w:end w:w="84" w:type="dxa"/>
            </w:tcMar>
          </w:tcPr>
          <w:p>
            <w:pPr>
              <w:spacing w:after="0"/>
            </w:pPr>
            <w:r>
              <w:rPr>
                <w:b/>
                <w:color w:val="FFFFFF"/>
                <w:sz w:val="16"/>
              </w:rPr>
              <w:t>Score</w:t>
            </w:r>
          </w:p>
        </w:tc>
        <w:tc>
          <w:tcPr>
            <w:tcW w:type="dxa" w:w="9144"/>
            <w:vAlign w:val="center"/>
            <w:shd w:fill="193F58"/>
            <w:tcMar>
              <w:top w:w="72" w:type="dxa"/>
              <w:start w:w="84" w:type="dxa"/>
              <w:bottom w:w="72" w:type="dxa"/>
              <w:end w:w="84" w:type="dxa"/>
            </w:tcMar>
          </w:tcPr>
          <w:p>
            <w:pPr>
              <w:spacing w:after="0"/>
            </w:pPr>
            <w:r>
              <w:rPr>
                <w:b/>
                <w:color w:val="FFFFFF"/>
                <w:sz w:val="16"/>
              </w:rPr>
              <w:t>General anchor</w:t>
            </w:r>
          </w:p>
        </w:tc>
      </w:tr>
      <w:tr>
        <w:trPr>
          <w:cantSplit/>
        </w:trPr>
        <w:tc>
          <w:tcPr>
            <w:tcW w:type="dxa" w:w="1080"/>
            <w:vAlign w:val="center"/>
            <w:tcMar>
              <w:top w:w="72" w:type="dxa"/>
              <w:start w:w="84" w:type="dxa"/>
              <w:bottom w:w="72" w:type="dxa"/>
              <w:end w:w="84" w:type="dxa"/>
            </w:tcMar>
          </w:tcPr>
          <w:p>
            <w:pPr>
              <w:spacing w:after="0"/>
              <w:jc w:val="center"/>
            </w:pPr>
            <w:r>
              <w:rPr>
                <w:b/>
                <w:sz w:val="16"/>
              </w:rPr>
              <w:t>0</w:t>
            </w:r>
          </w:p>
        </w:tc>
        <w:tc>
          <w:tcPr>
            <w:tcW w:type="dxa" w:w="9144"/>
            <w:vAlign w:val="center"/>
            <w:tcMar>
              <w:top w:w="72" w:type="dxa"/>
              <w:start w:w="84" w:type="dxa"/>
              <w:bottom w:w="72" w:type="dxa"/>
              <w:end w:w="84" w:type="dxa"/>
            </w:tcMar>
          </w:tcPr>
          <w:p>
            <w:pPr>
              <w:spacing w:after="0"/>
            </w:pPr>
            <w:r>
              <w:rPr>
                <w:b w:val="0"/>
                <w:sz w:val="16"/>
              </w:rPr>
              <w:t>No scorable analysis or no response to the assigned issue.</w:t>
            </w:r>
          </w:p>
        </w:tc>
      </w:tr>
      <w:tr>
        <w:trPr>
          <w:cantSplit/>
        </w:trPr>
        <w:tc>
          <w:tcPr>
            <w:tcW w:type="dxa" w:w="1080"/>
            <w:vAlign w:val="center"/>
            <w:tcMar>
              <w:top w:w="72" w:type="dxa"/>
              <w:start w:w="84" w:type="dxa"/>
              <w:bottom w:w="72" w:type="dxa"/>
              <w:end w:w="84" w:type="dxa"/>
            </w:tcMar>
            <w:shd w:fill="F4F7F8"/>
          </w:tcPr>
          <w:p>
            <w:pPr>
              <w:spacing w:after="0"/>
              <w:jc w:val="center"/>
            </w:pPr>
            <w:r>
              <w:rPr>
                <w:b/>
                <w:sz w:val="16"/>
              </w:rPr>
              <w:t>1</w:t>
            </w:r>
          </w:p>
        </w:tc>
        <w:tc>
          <w:tcPr>
            <w:tcW w:type="dxa" w:w="9144"/>
            <w:vAlign w:val="center"/>
            <w:tcMar>
              <w:top w:w="72" w:type="dxa"/>
              <w:start w:w="84" w:type="dxa"/>
              <w:bottom w:w="72" w:type="dxa"/>
              <w:end w:w="84" w:type="dxa"/>
            </w:tcMar>
            <w:shd w:fill="F4F7F8"/>
          </w:tcPr>
          <w:p>
            <w:pPr>
              <w:spacing w:after="0"/>
            </w:pPr>
            <w:r>
              <w:rPr>
                <w:b w:val="0"/>
                <w:sz w:val="16"/>
              </w:rPr>
              <w:t>Names an issue or conclusion but misstates the rule or gives little application.</w:t>
            </w:r>
          </w:p>
        </w:tc>
      </w:tr>
      <w:tr>
        <w:trPr>
          <w:cantSplit/>
        </w:trPr>
        <w:tc>
          <w:tcPr>
            <w:tcW w:type="dxa" w:w="1080"/>
            <w:vAlign w:val="center"/>
            <w:tcMar>
              <w:top w:w="72" w:type="dxa"/>
              <w:start w:w="84" w:type="dxa"/>
              <w:bottom w:w="72" w:type="dxa"/>
              <w:end w:w="84" w:type="dxa"/>
            </w:tcMar>
          </w:tcPr>
          <w:p>
            <w:pPr>
              <w:spacing w:after="0"/>
              <w:jc w:val="center"/>
            </w:pPr>
            <w:r>
              <w:rPr>
                <w:b/>
                <w:sz w:val="16"/>
              </w:rPr>
              <w:t>2</w:t>
            </w:r>
          </w:p>
        </w:tc>
        <w:tc>
          <w:tcPr>
            <w:tcW w:type="dxa" w:w="9144"/>
            <w:vAlign w:val="center"/>
            <w:tcMar>
              <w:top w:w="72" w:type="dxa"/>
              <w:start w:w="84" w:type="dxa"/>
              <w:bottom w:w="72" w:type="dxa"/>
              <w:end w:w="84" w:type="dxa"/>
            </w:tcMar>
          </w:tcPr>
          <w:p>
            <w:pPr>
              <w:spacing w:after="0"/>
            </w:pPr>
            <w:r>
              <w:rPr>
                <w:b w:val="0"/>
                <w:sz w:val="16"/>
              </w:rPr>
              <w:t>Uses a recognizable rule and some relevant facts but omits a material issue, authority limit, or counterargument.</w:t>
            </w:r>
          </w:p>
        </w:tc>
      </w:tr>
      <w:tr>
        <w:trPr>
          <w:cantSplit/>
        </w:trPr>
        <w:tc>
          <w:tcPr>
            <w:tcW w:type="dxa" w:w="1080"/>
            <w:vAlign w:val="center"/>
            <w:tcMar>
              <w:top w:w="72" w:type="dxa"/>
              <w:start w:w="84" w:type="dxa"/>
              <w:bottom w:w="72" w:type="dxa"/>
              <w:end w:w="84" w:type="dxa"/>
            </w:tcMar>
            <w:shd w:fill="F4F7F8"/>
          </w:tcPr>
          <w:p>
            <w:pPr>
              <w:spacing w:after="0"/>
              <w:jc w:val="center"/>
            </w:pPr>
            <w:r>
              <w:rPr>
                <w:b/>
                <w:sz w:val="16"/>
              </w:rPr>
              <w:t>3</w:t>
            </w:r>
          </w:p>
        </w:tc>
        <w:tc>
          <w:tcPr>
            <w:tcW w:type="dxa" w:w="9144"/>
            <w:vAlign w:val="center"/>
            <w:tcMar>
              <w:top w:w="72" w:type="dxa"/>
              <w:start w:w="84" w:type="dxa"/>
              <w:bottom w:w="72" w:type="dxa"/>
              <w:end w:w="84" w:type="dxa"/>
            </w:tcMar>
            <w:shd w:fill="F4F7F8"/>
          </w:tcPr>
          <w:p>
            <w:pPr>
              <w:spacing w:after="0"/>
            </w:pPr>
            <w:r>
              <w:rPr>
                <w:b w:val="0"/>
                <w:sz w:val="16"/>
              </w:rPr>
              <w:t>States the rule accurately, applies material facts coherently, verifies authority, addresses a counterargument, and qualifies the conclusion.</w:t>
            </w:r>
          </w:p>
        </w:tc>
      </w:tr>
      <w:tr>
        <w:trPr>
          <w:cantSplit/>
        </w:trPr>
        <w:tc>
          <w:tcPr>
            <w:tcW w:type="dxa" w:w="1080"/>
            <w:vAlign w:val="center"/>
            <w:tcMar>
              <w:top w:w="72" w:type="dxa"/>
              <w:start w:w="84" w:type="dxa"/>
              <w:bottom w:w="72" w:type="dxa"/>
              <w:end w:w="84" w:type="dxa"/>
            </w:tcMar>
          </w:tcPr>
          <w:p>
            <w:pPr>
              <w:spacing w:after="0"/>
              <w:jc w:val="center"/>
            </w:pPr>
            <w:r>
              <w:rPr>
                <w:b/>
                <w:sz w:val="16"/>
              </w:rPr>
              <w:t>4</w:t>
            </w:r>
          </w:p>
        </w:tc>
        <w:tc>
          <w:tcPr>
            <w:tcW w:type="dxa" w:w="9144"/>
            <w:vAlign w:val="center"/>
            <w:tcMar>
              <w:top w:w="72" w:type="dxa"/>
              <w:start w:w="84" w:type="dxa"/>
              <w:bottom w:w="72" w:type="dxa"/>
              <w:end w:w="84" w:type="dxa"/>
            </w:tcMar>
          </w:tcPr>
          <w:p>
            <w:pPr>
              <w:spacing w:after="0"/>
            </w:pPr>
            <w:r>
              <w:rPr>
                <w:b w:val="0"/>
                <w:sz w:val="16"/>
              </w:rPr>
              <w:t>Integrates competing authorities and uncertainty, distinguishes facts precisely, corrects error, and transfers the method to the unfamiliar element.</w:t>
            </w:r>
          </w:p>
        </w:tc>
      </w:tr>
    </w:tbl>
    <w:p>
      <w:pPr>
        <w:pStyle w:val="Heading2"/>
      </w:pPr>
      <w:r>
        <w:t>Dimensions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664"/>
            <w:vAlign w:val="center"/>
            <w:shd w:fill="193F58"/>
            <w:tcMar>
              <w:top w:w="72" w:type="dxa"/>
              <w:start w:w="84" w:type="dxa"/>
              <w:bottom w:w="72" w:type="dxa"/>
              <w:end w:w="84" w:type="dxa"/>
            </w:tcMar>
          </w:tcPr>
          <w:p>
            <w:pPr>
              <w:spacing w:after="0"/>
            </w:pPr>
            <w:r>
              <w:rPr>
                <w:b/>
                <w:color w:val="FFFFFF"/>
                <w:sz w:val="16"/>
              </w:rPr>
              <w:t>Dimension</w:t>
            </w:r>
          </w:p>
        </w:tc>
        <w:tc>
          <w:tcPr>
            <w:tcW w:type="dxa" w:w="7560"/>
            <w:vAlign w:val="center"/>
            <w:shd w:fill="193F58"/>
            <w:tcMar>
              <w:top w:w="72" w:type="dxa"/>
              <w:start w:w="84" w:type="dxa"/>
              <w:bottom w:w="72" w:type="dxa"/>
              <w:end w:w="84" w:type="dxa"/>
            </w:tcMar>
          </w:tcPr>
          <w:p>
            <w:pPr>
              <w:spacing w:after="0"/>
            </w:pPr>
            <w:r>
              <w:rPr>
                <w:b/>
                <w:color w:val="FFFFFF"/>
                <w:sz w:val="16"/>
              </w:rPr>
              <w:t>Evidence to score</w:t>
            </w:r>
          </w:p>
        </w:tc>
      </w:tr>
      <w:tr>
        <w:trPr>
          <w:cantSplit/>
        </w:trPr>
        <w:tc>
          <w:tcPr>
            <w:tcW w:type="dxa" w:w="2664"/>
            <w:vAlign w:val="center"/>
            <w:tcMar>
              <w:top w:w="72" w:type="dxa"/>
              <w:start w:w="84" w:type="dxa"/>
              <w:bottom w:w="72" w:type="dxa"/>
              <w:end w:w="84" w:type="dxa"/>
            </w:tcMar>
          </w:tcPr>
          <w:p>
            <w:pPr>
              <w:spacing w:after="0"/>
            </w:pPr>
            <w:r>
              <w:rPr>
                <w:b/>
                <w:sz w:val="16"/>
              </w:rPr>
              <w:t>Issue recognition</w:t>
            </w:r>
          </w:p>
        </w:tc>
        <w:tc>
          <w:tcPr>
            <w:tcW w:type="dxa" w:w="7560"/>
            <w:vAlign w:val="center"/>
            <w:tcMar>
              <w:top w:w="72" w:type="dxa"/>
              <w:start w:w="84" w:type="dxa"/>
              <w:bottom w:w="72" w:type="dxa"/>
              <w:end w:w="84" w:type="dxa"/>
            </w:tcMar>
          </w:tcPr>
          <w:p>
            <w:pPr>
              <w:spacing w:after="0"/>
            </w:pPr>
            <w:r>
              <w:rPr>
                <w:b w:val="0"/>
                <w:sz w:val="16"/>
              </w:rPr>
              <w:t>Identifies the legally material questions without padding the response with remote issues.</w:t>
            </w:r>
          </w:p>
        </w:tc>
      </w:tr>
      <w:tr>
        <w:trPr>
          <w:cantSplit/>
        </w:trPr>
        <w:tc>
          <w:tcPr>
            <w:tcW w:type="dxa" w:w="2664"/>
            <w:vAlign w:val="center"/>
            <w:tcMar>
              <w:top w:w="72" w:type="dxa"/>
              <w:start w:w="84" w:type="dxa"/>
              <w:bottom w:w="72" w:type="dxa"/>
              <w:end w:w="84" w:type="dxa"/>
            </w:tcMar>
            <w:shd w:fill="F4F7F8"/>
          </w:tcPr>
          <w:p>
            <w:pPr>
              <w:spacing w:after="0"/>
            </w:pPr>
            <w:r>
              <w:rPr>
                <w:b/>
                <w:sz w:val="16"/>
              </w:rPr>
              <w:t>Rule and authority</w:t>
            </w:r>
          </w:p>
        </w:tc>
        <w:tc>
          <w:tcPr>
            <w:tcW w:type="dxa" w:w="7560"/>
            <w:vAlign w:val="center"/>
            <w:tcMar>
              <w:top w:w="72" w:type="dxa"/>
              <w:start w:w="84" w:type="dxa"/>
              <w:bottom w:w="72" w:type="dxa"/>
              <w:end w:w="84" w:type="dxa"/>
            </w:tcMar>
            <w:shd w:fill="F4F7F8"/>
          </w:tcPr>
          <w:p>
            <w:pPr>
              <w:spacing w:after="0"/>
            </w:pPr>
            <w:r>
              <w:rPr>
                <w:b w:val="0"/>
                <w:sz w:val="16"/>
              </w:rPr>
              <w:t>States the governing rule accurately and uses authorized sources for the proposition claimed.</w:t>
            </w:r>
          </w:p>
        </w:tc>
      </w:tr>
      <w:tr>
        <w:trPr>
          <w:cantSplit/>
        </w:trPr>
        <w:tc>
          <w:tcPr>
            <w:tcW w:type="dxa" w:w="2664"/>
            <w:vAlign w:val="center"/>
            <w:tcMar>
              <w:top w:w="72" w:type="dxa"/>
              <w:start w:w="84" w:type="dxa"/>
              <w:bottom w:w="72" w:type="dxa"/>
              <w:end w:w="84" w:type="dxa"/>
            </w:tcMar>
          </w:tcPr>
          <w:p>
            <w:pPr>
              <w:spacing w:after="0"/>
            </w:pPr>
            <w:r>
              <w:rPr>
                <w:b/>
                <w:sz w:val="16"/>
              </w:rPr>
              <w:t>Application</w:t>
            </w:r>
          </w:p>
        </w:tc>
        <w:tc>
          <w:tcPr>
            <w:tcW w:type="dxa" w:w="7560"/>
            <w:vAlign w:val="center"/>
            <w:tcMar>
              <w:top w:w="72" w:type="dxa"/>
              <w:start w:w="84" w:type="dxa"/>
              <w:bottom w:w="72" w:type="dxa"/>
              <w:end w:w="84" w:type="dxa"/>
            </w:tcMar>
          </w:tcPr>
          <w:p>
            <w:pPr>
              <w:spacing w:after="0"/>
            </w:pPr>
            <w:r>
              <w:rPr>
                <w:b w:val="0"/>
                <w:sz w:val="16"/>
              </w:rPr>
              <w:t>Connects disputed facts to elements, standards, exceptions, and procedural posture.</w:t>
            </w:r>
          </w:p>
        </w:tc>
      </w:tr>
      <w:tr>
        <w:trPr>
          <w:cantSplit/>
        </w:trPr>
        <w:tc>
          <w:tcPr>
            <w:tcW w:type="dxa" w:w="2664"/>
            <w:vAlign w:val="center"/>
            <w:tcMar>
              <w:top w:w="72" w:type="dxa"/>
              <w:start w:w="84" w:type="dxa"/>
              <w:bottom w:w="72" w:type="dxa"/>
              <w:end w:w="84" w:type="dxa"/>
            </w:tcMar>
            <w:shd w:fill="F4F7F8"/>
          </w:tcPr>
          <w:p>
            <w:pPr>
              <w:spacing w:after="0"/>
            </w:pPr>
            <w:r>
              <w:rPr>
                <w:b/>
                <w:sz w:val="16"/>
              </w:rPr>
              <w:t>Counterargument</w:t>
            </w:r>
          </w:p>
        </w:tc>
        <w:tc>
          <w:tcPr>
            <w:tcW w:type="dxa" w:w="7560"/>
            <w:vAlign w:val="center"/>
            <w:tcMar>
              <w:top w:w="72" w:type="dxa"/>
              <w:start w:w="84" w:type="dxa"/>
              <w:bottom w:w="72" w:type="dxa"/>
              <w:end w:w="84" w:type="dxa"/>
            </w:tcMar>
            <w:shd w:fill="F4F7F8"/>
          </w:tcPr>
          <w:p>
            <w:pPr>
              <w:spacing w:after="0"/>
            </w:pPr>
            <w:r>
              <w:rPr>
                <w:b w:val="0"/>
                <w:sz w:val="16"/>
              </w:rPr>
              <w:t>States the strongest competing interpretation and answers it fairly.</w:t>
            </w:r>
          </w:p>
        </w:tc>
      </w:tr>
      <w:tr>
        <w:trPr>
          <w:cantSplit/>
        </w:trPr>
        <w:tc>
          <w:tcPr>
            <w:tcW w:type="dxa" w:w="2664"/>
            <w:vAlign w:val="center"/>
            <w:tcMar>
              <w:top w:w="72" w:type="dxa"/>
              <w:start w:w="84" w:type="dxa"/>
              <w:bottom w:w="72" w:type="dxa"/>
              <w:end w:w="84" w:type="dxa"/>
            </w:tcMar>
          </w:tcPr>
          <w:p>
            <w:pPr>
              <w:spacing w:after="0"/>
            </w:pPr>
            <w:r>
              <w:rPr>
                <w:b/>
                <w:sz w:val="16"/>
              </w:rPr>
              <w:t>Verification</w:t>
            </w:r>
          </w:p>
        </w:tc>
        <w:tc>
          <w:tcPr>
            <w:tcW w:type="dxa" w:w="7560"/>
            <w:vAlign w:val="center"/>
            <w:tcMar>
              <w:top w:w="72" w:type="dxa"/>
              <w:start w:w="84" w:type="dxa"/>
              <w:bottom w:w="72" w:type="dxa"/>
              <w:end w:w="84" w:type="dxa"/>
            </w:tcMar>
          </w:tcPr>
          <w:p>
            <w:pPr>
              <w:spacing w:after="0"/>
            </w:pPr>
            <w:r>
              <w:rPr>
                <w:b w:val="0"/>
                <w:sz w:val="16"/>
              </w:rPr>
              <w:t>Checks quotations, citations, holdings, and factual claims against the authorized source.</w:t>
            </w:r>
          </w:p>
        </w:tc>
      </w:tr>
      <w:tr>
        <w:trPr>
          <w:cantSplit/>
        </w:trPr>
        <w:tc>
          <w:tcPr>
            <w:tcW w:type="dxa" w:w="2664"/>
            <w:vAlign w:val="center"/>
            <w:tcMar>
              <w:top w:w="72" w:type="dxa"/>
              <w:start w:w="84" w:type="dxa"/>
              <w:bottom w:w="72" w:type="dxa"/>
              <w:end w:w="84" w:type="dxa"/>
            </w:tcMar>
            <w:shd w:fill="F4F7F8"/>
          </w:tcPr>
          <w:p>
            <w:pPr>
              <w:spacing w:after="0"/>
            </w:pPr>
            <w:r>
              <w:rPr>
                <w:b/>
                <w:sz w:val="16"/>
              </w:rPr>
              <w:t>Judgment</w:t>
            </w:r>
          </w:p>
        </w:tc>
        <w:tc>
          <w:tcPr>
            <w:tcW w:type="dxa" w:w="7560"/>
            <w:vAlign w:val="center"/>
            <w:tcMar>
              <w:top w:w="72" w:type="dxa"/>
              <w:start w:w="84" w:type="dxa"/>
              <w:bottom w:w="72" w:type="dxa"/>
              <w:end w:w="84" w:type="dxa"/>
            </w:tcMar>
            <w:shd w:fill="F4F7F8"/>
          </w:tcPr>
          <w:p>
            <w:pPr>
              <w:spacing w:after="0"/>
            </w:pPr>
            <w:r>
              <w:rPr>
                <w:b w:val="0"/>
                <w:sz w:val="16"/>
              </w:rPr>
              <w:t>Gives a proportionate conclusion, identifies uncertainty, and states what could change the result.</w:t>
            </w:r>
          </w:p>
        </w:tc>
      </w:tr>
      <w:tr>
        <w:trPr>
          <w:cantSplit/>
        </w:trPr>
        <w:tc>
          <w:tcPr>
            <w:tcW w:type="dxa" w:w="2664"/>
            <w:vAlign w:val="center"/>
            <w:tcMar>
              <w:top w:w="72" w:type="dxa"/>
              <w:start w:w="84" w:type="dxa"/>
              <w:bottom w:w="72" w:type="dxa"/>
              <w:end w:w="84" w:type="dxa"/>
            </w:tcMar>
          </w:tcPr>
          <w:p>
            <w:pPr>
              <w:spacing w:after="0"/>
            </w:pPr>
            <w:r>
              <w:rPr>
                <w:b/>
                <w:sz w:val="16"/>
              </w:rPr>
              <w:t>Authorship and oral ownership</w:t>
            </w:r>
          </w:p>
        </w:tc>
        <w:tc>
          <w:tcPr>
            <w:tcW w:type="dxa" w:w="7560"/>
            <w:vAlign w:val="center"/>
            <w:tcMar>
              <w:top w:w="72" w:type="dxa"/>
              <w:start w:w="84" w:type="dxa"/>
              <w:bottom w:w="72" w:type="dxa"/>
              <w:end w:w="84" w:type="dxa"/>
            </w:tcMar>
          </w:tcPr>
          <w:p>
            <w:pPr>
              <w:spacing w:after="0"/>
            </w:pPr>
            <w:r>
              <w:rPr>
                <w:b w:val="0"/>
                <w:sz w:val="16"/>
              </w:rPr>
              <w:t>Explains and defends the analysis personally without relying on fluency as a proxy for understanding.</w:t>
            </w:r>
          </w:p>
        </w:tc>
      </w:tr>
      <w:tr>
        <w:trPr>
          <w:cantSplit/>
        </w:trPr>
        <w:tc>
          <w:tcPr>
            <w:tcW w:type="dxa" w:w="2664"/>
            <w:vAlign w:val="center"/>
            <w:tcMar>
              <w:top w:w="72" w:type="dxa"/>
              <w:start w:w="84" w:type="dxa"/>
              <w:bottom w:w="72" w:type="dxa"/>
              <w:end w:w="84" w:type="dxa"/>
            </w:tcMar>
            <w:shd w:fill="F4F7F8"/>
          </w:tcPr>
          <w:p>
            <w:pPr>
              <w:spacing w:after="0"/>
            </w:pPr>
            <w:r>
              <w:rPr>
                <w:b/>
                <w:sz w:val="16"/>
              </w:rPr>
              <w:t>Transfer</w:t>
            </w:r>
          </w:p>
        </w:tc>
        <w:tc>
          <w:tcPr>
            <w:tcW w:type="dxa" w:w="7560"/>
            <w:vAlign w:val="center"/>
            <w:tcMar>
              <w:top w:w="72" w:type="dxa"/>
              <w:start w:w="84" w:type="dxa"/>
              <w:bottom w:w="72" w:type="dxa"/>
              <w:end w:w="84" w:type="dxa"/>
            </w:tcMar>
            <w:shd w:fill="F4F7F8"/>
          </w:tcPr>
          <w:p>
            <w:pPr>
              <w:spacing w:after="0"/>
            </w:pPr>
            <w:r>
              <w:rPr>
                <w:b w:val="0"/>
                <w:sz w:val="16"/>
              </w:rPr>
              <w:t>Adapts the method to the registered unfamiliar authority, fact, or posture in C4.</w:t>
            </w:r>
          </w:p>
        </w:tc>
      </w:tr>
    </w:tbl>
    <w:p>
      <w:pPr>
        <w:pStyle w:val="Heading2"/>
      </w:pPr>
      <w:r>
        <w:t>Scoring separation</w:t>
      </w:r>
    </w:p>
    <w:p>
      <w:r>
        <w:t>Keep legal reasoning, authority accuracy, writing fluency, and oral communication as separate entries. A polished response with invented authority cannot receive a strong verification score. A student using an approved communication accommodation may demonstrate the same reasoning through an equivalent format.</w:t>
      </w:r>
    </w:p>
    <w:p>
      <w:r>
        <w:br w:type="page"/>
      </w:r>
    </w:p>
    <w:p>
      <w:pPr>
        <w:pStyle w:val="Heading1"/>
      </w:pPr>
      <w:r>
        <w:t>Packet B Rater and implementation instructions</w:t>
      </w:r>
    </w:p>
    <w:p>
      <w:pPr>
        <w:pStyle w:val="Heading2"/>
      </w:pPr>
      <w:r>
        <w:t>Rater procedure</w:t>
      </w:r>
    </w:p>
    <w:p>
      <w:pPr>
        <w:ind w:left="346" w:hanging="346"/>
      </w:pPr>
      <w:r>
        <w:t>1.  Blind condition and identity where practical. Review the registered authorities and model issue structure before scoring.</w:t>
      </w:r>
    </w:p>
    <w:p>
      <w:pPr>
        <w:ind w:left="346" w:hanging="346"/>
      </w:pPr>
      <w:r>
        <w:t>2.  Score the human first draft, revised C1 product, and protected C2 through C4 work separately. Do not let C1 polish inflate a later unaided score.</w:t>
      </w:r>
    </w:p>
    <w:p>
      <w:pPr>
        <w:ind w:left="346" w:hanging="346"/>
      </w:pPr>
      <w:r>
        <w:t>3.  Verify every cited authority against the source packet. Record hallucinated, misstated, or inapplicable authority as a verification error, regardless of condition.</w:t>
      </w:r>
    </w:p>
    <w:p>
      <w:pPr>
        <w:ind w:left="346" w:hanging="346"/>
      </w:pPr>
      <w:r>
        <w:t>4.  Score oral ownership separately and allow the registered communication accommodation. Confidence and speed are not substitutes for legal understanding.</w:t>
      </w:r>
    </w:p>
    <w:p>
      <w:pPr>
        <w:ind w:left="346" w:hanging="346"/>
      </w:pPr>
      <w:r>
        <w:t>5.  Double score the registered sample and resolve disagreements through cited evidence and the anchor language.</w:t>
      </w:r>
    </w:p>
    <w:p>
      <w:pPr>
        <w:pStyle w:val="Heading2"/>
      </w:pPr>
      <w:r>
        <w:t>Implementation record</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4392"/>
            <w:vAlign w:val="center"/>
            <w:shd w:fill="193F58"/>
            <w:tcMar>
              <w:top w:w="72" w:type="dxa"/>
              <w:start w:w="84" w:type="dxa"/>
              <w:bottom w:w="72" w:type="dxa"/>
              <w:end w:w="84" w:type="dxa"/>
            </w:tcMar>
          </w:tcPr>
          <w:p>
            <w:pPr>
              <w:spacing w:after="0"/>
            </w:pPr>
            <w:r>
              <w:rPr>
                <w:b/>
                <w:color w:val="FFFFFF"/>
                <w:sz w:val="15"/>
              </w:rPr>
              <w:t>Check</w:t>
            </w:r>
          </w:p>
        </w:tc>
        <w:tc>
          <w:tcPr>
            <w:tcW w:type="dxa" w:w="1224"/>
            <w:vAlign w:val="center"/>
            <w:shd w:fill="193F58"/>
            <w:tcMar>
              <w:top w:w="72" w:type="dxa"/>
              <w:start w:w="84" w:type="dxa"/>
              <w:bottom w:w="72" w:type="dxa"/>
              <w:end w:w="84" w:type="dxa"/>
            </w:tcMar>
          </w:tcPr>
          <w:p>
            <w:pPr>
              <w:spacing w:after="0"/>
            </w:pPr>
            <w:r>
              <w:rPr>
                <w:b/>
                <w:color w:val="FFFFFF"/>
                <w:sz w:val="15"/>
              </w:rPr>
              <w:t>Yes No</w:t>
            </w:r>
          </w:p>
        </w:tc>
        <w:tc>
          <w:tcPr>
            <w:tcW w:type="dxa" w:w="4608"/>
            <w:vAlign w:val="center"/>
            <w:shd w:fill="193F58"/>
            <w:tcMar>
              <w:top w:w="72" w:type="dxa"/>
              <w:start w:w="84" w:type="dxa"/>
              <w:bottom w:w="72" w:type="dxa"/>
              <w:end w:w="84" w:type="dxa"/>
            </w:tcMar>
          </w:tcPr>
          <w:p>
            <w:pPr>
              <w:spacing w:after="0"/>
            </w:pPr>
            <w:r>
              <w:rPr>
                <w:b/>
                <w:color w:val="FFFFFF"/>
                <w:sz w:val="15"/>
              </w:rPr>
              <w:t>Explanation or deviation</w:t>
            </w:r>
          </w:p>
        </w:tc>
      </w:tr>
      <w:tr>
        <w:trPr>
          <w:cantSplit/>
        </w:trPr>
        <w:tc>
          <w:tcPr>
            <w:tcW w:type="dxa" w:w="4392"/>
            <w:vAlign w:val="center"/>
            <w:tcMar>
              <w:top w:w="72" w:type="dxa"/>
              <w:start w:w="84" w:type="dxa"/>
              <w:bottom w:w="72" w:type="dxa"/>
              <w:end w:w="84" w:type="dxa"/>
            </w:tcMar>
          </w:tcPr>
          <w:p>
            <w:pPr>
              <w:spacing w:after="0"/>
            </w:pPr>
            <w:r>
              <w:rPr>
                <w:b/>
                <w:sz w:val="15"/>
              </w:rPr>
              <w:t>Instructor authorized exact function</w:t>
            </w:r>
          </w:p>
        </w:tc>
        <w:tc>
          <w:tcPr>
            <w:tcW w:type="dxa" w:w="1224"/>
            <w:vAlign w:val="center"/>
            <w:tcMar>
              <w:top w:w="72" w:type="dxa"/>
              <w:start w:w="84" w:type="dxa"/>
              <w:bottom w:w="72" w:type="dxa"/>
              <w:end w:w="84" w:type="dxa"/>
            </w:tcMar>
          </w:tcPr>
          <w:p>
            <w:pPr>
              <w:spacing w:after="0"/>
              <w:jc w:val="center"/>
            </w:pPr>
            <w:r>
              <w:rPr>
                <w:b w:val="0"/>
                <w:sz w:val="15"/>
              </w:rPr>
              <w:t>____</w:t>
            </w:r>
          </w:p>
        </w:tc>
        <w:tc>
          <w:tcPr>
            <w:tcW w:type="dxa" w:w="4608"/>
            <w:vAlign w:val="center"/>
            <w:tcMar>
              <w:top w:w="72" w:type="dxa"/>
              <w:start w:w="84" w:type="dxa"/>
              <w:bottom w:w="72" w:type="dxa"/>
              <w:end w:w="84" w:type="dxa"/>
            </w:tcMar>
          </w:tcPr>
          <w:p>
            <w:pPr>
              <w:spacing w:after="0"/>
            </w:pPr>
            <w:r>
              <w:rPr>
                <w:b w:val="0"/>
                <w:sz w:val="15"/>
              </w:rPr>
              <w:t>________________________________</w:t>
            </w:r>
          </w:p>
        </w:tc>
      </w:tr>
      <w:tr>
        <w:trPr>
          <w:cantSplit/>
        </w:trPr>
        <w:tc>
          <w:tcPr>
            <w:tcW w:type="dxa" w:w="4392"/>
            <w:vAlign w:val="center"/>
            <w:tcMar>
              <w:top w:w="72" w:type="dxa"/>
              <w:start w:w="84" w:type="dxa"/>
              <w:bottom w:w="72" w:type="dxa"/>
              <w:end w:w="84" w:type="dxa"/>
            </w:tcMar>
            <w:shd w:fill="F4F7F8"/>
          </w:tcPr>
          <w:p>
            <w:pPr>
              <w:spacing w:after="0"/>
            </w:pPr>
            <w:r>
              <w:rPr>
                <w:b/>
                <w:sz w:val="15"/>
              </w:rPr>
              <w:t>Human first work preceded tool access</w:t>
            </w:r>
          </w:p>
        </w:tc>
        <w:tc>
          <w:tcPr>
            <w:tcW w:type="dxa" w:w="1224"/>
            <w:vAlign w:val="center"/>
            <w:tcMar>
              <w:top w:w="72" w:type="dxa"/>
              <w:start w:w="84" w:type="dxa"/>
              <w:bottom w:w="72" w:type="dxa"/>
              <w:end w:w="84" w:type="dxa"/>
            </w:tcMar>
            <w:shd w:fill="F4F7F8"/>
          </w:tcPr>
          <w:p>
            <w:pPr>
              <w:spacing w:after="0"/>
              <w:jc w:val="center"/>
            </w:pPr>
            <w:r>
              <w:rPr>
                <w:b w:val="0"/>
                <w:sz w:val="15"/>
              </w:rPr>
              <w:t>____</w:t>
            </w:r>
          </w:p>
        </w:tc>
        <w:tc>
          <w:tcPr>
            <w:tcW w:type="dxa" w:w="4608"/>
            <w:vAlign w:val="center"/>
            <w:tcMar>
              <w:top w:w="72" w:type="dxa"/>
              <w:start w:w="84" w:type="dxa"/>
              <w:bottom w:w="72" w:type="dxa"/>
              <w:end w:w="84" w:type="dxa"/>
            </w:tcMar>
            <w:shd w:fill="F4F7F8"/>
          </w:tcPr>
          <w:p>
            <w:pPr>
              <w:spacing w:after="0"/>
            </w:pPr>
            <w:r>
              <w:rPr>
                <w:b w:val="0"/>
                <w:sz w:val="15"/>
              </w:rPr>
              <w:t>________________________________</w:t>
            </w:r>
          </w:p>
        </w:tc>
      </w:tr>
      <w:tr>
        <w:trPr>
          <w:cantSplit/>
        </w:trPr>
        <w:tc>
          <w:tcPr>
            <w:tcW w:type="dxa" w:w="4392"/>
            <w:vAlign w:val="center"/>
            <w:tcMar>
              <w:top w:w="72" w:type="dxa"/>
              <w:start w:w="84" w:type="dxa"/>
              <w:bottom w:w="72" w:type="dxa"/>
              <w:end w:w="84" w:type="dxa"/>
            </w:tcMar>
          </w:tcPr>
          <w:p>
            <w:pPr>
              <w:spacing w:after="0"/>
            </w:pPr>
            <w:r>
              <w:rPr>
                <w:b/>
                <w:sz w:val="15"/>
              </w:rPr>
              <w:t>Approved tool and account were used</w:t>
            </w:r>
          </w:p>
        </w:tc>
        <w:tc>
          <w:tcPr>
            <w:tcW w:type="dxa" w:w="1224"/>
            <w:vAlign w:val="center"/>
            <w:tcMar>
              <w:top w:w="72" w:type="dxa"/>
              <w:start w:w="84" w:type="dxa"/>
              <w:bottom w:w="72" w:type="dxa"/>
              <w:end w:w="84" w:type="dxa"/>
            </w:tcMar>
          </w:tcPr>
          <w:p>
            <w:pPr>
              <w:spacing w:after="0"/>
              <w:jc w:val="center"/>
            </w:pPr>
            <w:r>
              <w:rPr>
                <w:b w:val="0"/>
                <w:sz w:val="15"/>
              </w:rPr>
              <w:t>____</w:t>
            </w:r>
          </w:p>
        </w:tc>
        <w:tc>
          <w:tcPr>
            <w:tcW w:type="dxa" w:w="4608"/>
            <w:vAlign w:val="center"/>
            <w:tcMar>
              <w:top w:w="72" w:type="dxa"/>
              <w:start w:w="84" w:type="dxa"/>
              <w:bottom w:w="72" w:type="dxa"/>
              <w:end w:w="84" w:type="dxa"/>
            </w:tcMar>
          </w:tcPr>
          <w:p>
            <w:pPr>
              <w:spacing w:after="0"/>
            </w:pPr>
            <w:r>
              <w:rPr>
                <w:b w:val="0"/>
                <w:sz w:val="15"/>
              </w:rPr>
              <w:t>________________________________</w:t>
            </w:r>
          </w:p>
        </w:tc>
      </w:tr>
      <w:tr>
        <w:trPr>
          <w:cantSplit/>
        </w:trPr>
        <w:tc>
          <w:tcPr>
            <w:tcW w:type="dxa" w:w="4392"/>
            <w:vAlign w:val="center"/>
            <w:tcMar>
              <w:top w:w="72" w:type="dxa"/>
              <w:start w:w="84" w:type="dxa"/>
              <w:bottom w:w="72" w:type="dxa"/>
              <w:end w:w="84" w:type="dxa"/>
            </w:tcMar>
            <w:shd w:fill="F4F7F8"/>
          </w:tcPr>
          <w:p>
            <w:pPr>
              <w:spacing w:after="0"/>
            </w:pPr>
            <w:r>
              <w:rPr>
                <w:b/>
                <w:sz w:val="15"/>
              </w:rPr>
              <w:t>No sensitive or confidential data entered</w:t>
            </w:r>
          </w:p>
        </w:tc>
        <w:tc>
          <w:tcPr>
            <w:tcW w:type="dxa" w:w="1224"/>
            <w:vAlign w:val="center"/>
            <w:tcMar>
              <w:top w:w="72" w:type="dxa"/>
              <w:start w:w="84" w:type="dxa"/>
              <w:bottom w:w="72" w:type="dxa"/>
              <w:end w:w="84" w:type="dxa"/>
            </w:tcMar>
            <w:shd w:fill="F4F7F8"/>
          </w:tcPr>
          <w:p>
            <w:pPr>
              <w:spacing w:after="0"/>
              <w:jc w:val="center"/>
            </w:pPr>
            <w:r>
              <w:rPr>
                <w:b w:val="0"/>
                <w:sz w:val="15"/>
              </w:rPr>
              <w:t>____</w:t>
            </w:r>
          </w:p>
        </w:tc>
        <w:tc>
          <w:tcPr>
            <w:tcW w:type="dxa" w:w="4608"/>
            <w:vAlign w:val="center"/>
            <w:tcMar>
              <w:top w:w="72" w:type="dxa"/>
              <w:start w:w="84" w:type="dxa"/>
              <w:bottom w:w="72" w:type="dxa"/>
              <w:end w:w="84" w:type="dxa"/>
            </w:tcMar>
            <w:shd w:fill="F4F7F8"/>
          </w:tcPr>
          <w:p>
            <w:pPr>
              <w:spacing w:after="0"/>
            </w:pPr>
            <w:r>
              <w:rPr>
                <w:b w:val="0"/>
                <w:sz w:val="15"/>
              </w:rPr>
              <w:t>________________________________</w:t>
            </w:r>
          </w:p>
        </w:tc>
      </w:tr>
      <w:tr>
        <w:trPr>
          <w:cantSplit/>
        </w:trPr>
        <w:tc>
          <w:tcPr>
            <w:tcW w:type="dxa" w:w="4392"/>
            <w:vAlign w:val="center"/>
            <w:tcMar>
              <w:top w:w="72" w:type="dxa"/>
              <w:start w:w="84" w:type="dxa"/>
              <w:bottom w:w="72" w:type="dxa"/>
              <w:end w:w="84" w:type="dxa"/>
            </w:tcMar>
          </w:tcPr>
          <w:p>
            <w:pPr>
              <w:spacing w:after="0"/>
            </w:pPr>
            <w:r>
              <w:rPr>
                <w:b/>
                <w:sz w:val="15"/>
              </w:rPr>
              <w:t>Human feedback and time were matched</w:t>
            </w:r>
          </w:p>
        </w:tc>
        <w:tc>
          <w:tcPr>
            <w:tcW w:type="dxa" w:w="1224"/>
            <w:vAlign w:val="center"/>
            <w:tcMar>
              <w:top w:w="72" w:type="dxa"/>
              <w:start w:w="84" w:type="dxa"/>
              <w:bottom w:w="72" w:type="dxa"/>
              <w:end w:w="84" w:type="dxa"/>
            </w:tcMar>
          </w:tcPr>
          <w:p>
            <w:pPr>
              <w:spacing w:after="0"/>
              <w:jc w:val="center"/>
            </w:pPr>
            <w:r>
              <w:rPr>
                <w:b w:val="0"/>
                <w:sz w:val="15"/>
              </w:rPr>
              <w:t>____</w:t>
            </w:r>
          </w:p>
        </w:tc>
        <w:tc>
          <w:tcPr>
            <w:tcW w:type="dxa" w:w="4608"/>
            <w:vAlign w:val="center"/>
            <w:tcMar>
              <w:top w:w="72" w:type="dxa"/>
              <w:start w:w="84" w:type="dxa"/>
              <w:bottom w:w="72" w:type="dxa"/>
              <w:end w:w="84" w:type="dxa"/>
            </w:tcMar>
          </w:tcPr>
          <w:p>
            <w:pPr>
              <w:spacing w:after="0"/>
            </w:pPr>
            <w:r>
              <w:rPr>
                <w:b w:val="0"/>
                <w:sz w:val="15"/>
              </w:rPr>
              <w:t>________________________________</w:t>
            </w:r>
          </w:p>
        </w:tc>
      </w:tr>
      <w:tr>
        <w:trPr>
          <w:cantSplit/>
        </w:trPr>
        <w:tc>
          <w:tcPr>
            <w:tcW w:type="dxa" w:w="4392"/>
            <w:vAlign w:val="center"/>
            <w:tcMar>
              <w:top w:w="72" w:type="dxa"/>
              <w:start w:w="84" w:type="dxa"/>
              <w:bottom w:w="72" w:type="dxa"/>
              <w:end w:w="84" w:type="dxa"/>
            </w:tcMar>
            <w:shd w:fill="F4F7F8"/>
          </w:tcPr>
          <w:p>
            <w:pPr>
              <w:spacing w:after="0"/>
            </w:pPr>
            <w:r>
              <w:rPr>
                <w:b/>
                <w:sz w:val="15"/>
              </w:rPr>
              <w:t>C2 through C4 remained protected</w:t>
            </w:r>
          </w:p>
        </w:tc>
        <w:tc>
          <w:tcPr>
            <w:tcW w:type="dxa" w:w="1224"/>
            <w:vAlign w:val="center"/>
            <w:tcMar>
              <w:top w:w="72" w:type="dxa"/>
              <w:start w:w="84" w:type="dxa"/>
              <w:bottom w:w="72" w:type="dxa"/>
              <w:end w:w="84" w:type="dxa"/>
            </w:tcMar>
            <w:shd w:fill="F4F7F8"/>
          </w:tcPr>
          <w:p>
            <w:pPr>
              <w:spacing w:after="0"/>
              <w:jc w:val="center"/>
            </w:pPr>
            <w:r>
              <w:rPr>
                <w:b w:val="0"/>
                <w:sz w:val="15"/>
              </w:rPr>
              <w:t>____</w:t>
            </w:r>
          </w:p>
        </w:tc>
        <w:tc>
          <w:tcPr>
            <w:tcW w:type="dxa" w:w="4608"/>
            <w:vAlign w:val="center"/>
            <w:tcMar>
              <w:top w:w="72" w:type="dxa"/>
              <w:start w:w="84" w:type="dxa"/>
              <w:bottom w:w="72" w:type="dxa"/>
              <w:end w:w="84" w:type="dxa"/>
            </w:tcMar>
            <w:shd w:fill="F4F7F8"/>
          </w:tcPr>
          <w:p>
            <w:pPr>
              <w:spacing w:after="0"/>
            </w:pPr>
            <w:r>
              <w:rPr>
                <w:b w:val="0"/>
                <w:sz w:val="15"/>
              </w:rPr>
              <w:t>________________________________</w:t>
            </w:r>
          </w:p>
        </w:tc>
      </w:tr>
      <w:tr>
        <w:trPr>
          <w:cantSplit/>
        </w:trPr>
        <w:tc>
          <w:tcPr>
            <w:tcW w:type="dxa" w:w="4392"/>
            <w:vAlign w:val="center"/>
            <w:tcMar>
              <w:top w:w="72" w:type="dxa"/>
              <w:start w:w="84" w:type="dxa"/>
              <w:bottom w:w="72" w:type="dxa"/>
              <w:end w:w="84" w:type="dxa"/>
            </w:tcMar>
          </w:tcPr>
          <w:p>
            <w:pPr>
              <w:spacing w:after="0"/>
            </w:pPr>
            <w:r>
              <w:rPr>
                <w:b/>
                <w:sz w:val="15"/>
              </w:rPr>
              <w:t>Non artificial intelligence alternative remained equivalent</w:t>
            </w:r>
          </w:p>
        </w:tc>
        <w:tc>
          <w:tcPr>
            <w:tcW w:type="dxa" w:w="1224"/>
            <w:vAlign w:val="center"/>
            <w:tcMar>
              <w:top w:w="72" w:type="dxa"/>
              <w:start w:w="84" w:type="dxa"/>
              <w:bottom w:w="72" w:type="dxa"/>
              <w:end w:w="84" w:type="dxa"/>
            </w:tcMar>
          </w:tcPr>
          <w:p>
            <w:pPr>
              <w:spacing w:after="0"/>
              <w:jc w:val="center"/>
            </w:pPr>
            <w:r>
              <w:rPr>
                <w:b w:val="0"/>
                <w:sz w:val="15"/>
              </w:rPr>
              <w:t>____</w:t>
            </w:r>
          </w:p>
        </w:tc>
        <w:tc>
          <w:tcPr>
            <w:tcW w:type="dxa" w:w="4608"/>
            <w:vAlign w:val="center"/>
            <w:tcMar>
              <w:top w:w="72" w:type="dxa"/>
              <w:start w:w="84" w:type="dxa"/>
              <w:bottom w:w="72" w:type="dxa"/>
              <w:end w:w="84" w:type="dxa"/>
            </w:tcMar>
          </w:tcPr>
          <w:p>
            <w:pPr>
              <w:spacing w:after="0"/>
            </w:pPr>
            <w:r>
              <w:rPr>
                <w:b w:val="0"/>
                <w:sz w:val="15"/>
              </w:rPr>
              <w:t>________________________________</w:t>
            </w:r>
          </w:p>
        </w:tc>
      </w:tr>
      <w:tr>
        <w:trPr>
          <w:cantSplit/>
        </w:trPr>
        <w:tc>
          <w:tcPr>
            <w:tcW w:type="dxa" w:w="4392"/>
            <w:vAlign w:val="center"/>
            <w:tcMar>
              <w:top w:w="72" w:type="dxa"/>
              <w:start w:w="84" w:type="dxa"/>
              <w:bottom w:w="72" w:type="dxa"/>
              <w:end w:w="84" w:type="dxa"/>
            </w:tcMar>
            <w:shd w:fill="F4F7F8"/>
          </w:tcPr>
          <w:p>
            <w:pPr>
              <w:spacing w:after="0"/>
            </w:pPr>
            <w:r>
              <w:rPr>
                <w:b/>
                <w:sz w:val="15"/>
              </w:rPr>
              <w:t>All deviations and missing data were recorded</w:t>
            </w:r>
          </w:p>
        </w:tc>
        <w:tc>
          <w:tcPr>
            <w:tcW w:type="dxa" w:w="1224"/>
            <w:vAlign w:val="center"/>
            <w:tcMar>
              <w:top w:w="72" w:type="dxa"/>
              <w:start w:w="84" w:type="dxa"/>
              <w:bottom w:w="72" w:type="dxa"/>
              <w:end w:w="84" w:type="dxa"/>
            </w:tcMar>
            <w:shd w:fill="F4F7F8"/>
          </w:tcPr>
          <w:p>
            <w:pPr>
              <w:spacing w:after="0"/>
              <w:jc w:val="center"/>
            </w:pPr>
            <w:r>
              <w:rPr>
                <w:b w:val="0"/>
                <w:sz w:val="15"/>
              </w:rPr>
              <w:t>____</w:t>
            </w:r>
          </w:p>
        </w:tc>
        <w:tc>
          <w:tcPr>
            <w:tcW w:type="dxa" w:w="4608"/>
            <w:vAlign w:val="center"/>
            <w:tcMar>
              <w:top w:w="72" w:type="dxa"/>
              <w:start w:w="84" w:type="dxa"/>
              <w:bottom w:w="72" w:type="dxa"/>
              <w:end w:w="84" w:type="dxa"/>
            </w:tcMar>
            <w:shd w:fill="F4F7F8"/>
          </w:tcPr>
          <w:p>
            <w:pPr>
              <w:spacing w:after="0"/>
            </w:pPr>
            <w:r>
              <w:rPr>
                <w:b w:val="0"/>
                <w:sz w:val="15"/>
              </w:rPr>
              <w:t>________________________________</w:t>
            </w:r>
          </w:p>
        </w:tc>
      </w:tr>
    </w:tbl>
    <w:p>
      <w:pPr>
        <w:pStyle w:val="Heading2"/>
      </w:pPr>
      <w:r>
        <w:t>Workload and wellness</w:t>
      </w:r>
    </w:p>
    <w:p>
      <w:r>
        <w:t>Record total student time, faculty preparation, conference time, help seeking, frustration, confidence, and any displacement of ordinary work. These measures explain the conditions of learning. They are not diagnoses and do not prove that a tool caused a change.</w:t>
      </w:r>
    </w:p>
    <w:p>
      <w:r>
        <w:br w:type="page"/>
      </w:r>
    </w:p>
    <w:p>
      <w:pPr>
        <w:pStyle w:val="Heading1"/>
      </w:pPr>
      <w:r>
        <w:t>Packet B Privacy accessibility and disclosure</w:t>
      </w:r>
    </w:p>
    <w:p>
      <w:pPr>
        <w:pStyle w:val="Heading2"/>
      </w:pPr>
      <w:r>
        <w:t>Privacy checklist</w:t>
      </w:r>
    </w:p>
    <w:tbl>
      <w:tblPr>
        <w:tblStyle w:val="TableGrid"/>
        <w:tblW w:type="auto" w:w="0"/>
        <w:jc w:val="center"/>
        <w:tblLayout w:type="fixed"/>
        <w:tblLook w:firstColumn="1" w:firstRow="1" w:lastColumn="0" w:lastRow="0" w:noHBand="0" w:noVBand="1" w:val="04A0"/>
      </w:tblPr>
      <w:tblGrid>
        <w:gridCol w:w="3447"/>
        <w:gridCol w:w="3447"/>
        <w:gridCol w:w="3447"/>
      </w:tblGrid>
      <w:tr>
        <w:trPr>
          <w:tblHeader w:val="true"/>
          <w:cantSplit/>
        </w:trPr>
        <w:tc>
          <w:tcPr>
            <w:tcW w:type="dxa" w:w="4464"/>
            <w:vAlign w:val="center"/>
            <w:shd w:fill="193F58"/>
            <w:tcMar>
              <w:top w:w="72" w:type="dxa"/>
              <w:start w:w="84" w:type="dxa"/>
              <w:bottom w:w="72" w:type="dxa"/>
              <w:end w:w="84" w:type="dxa"/>
            </w:tcMar>
          </w:tcPr>
          <w:p>
            <w:pPr>
              <w:spacing w:after="0"/>
            </w:pPr>
            <w:r>
              <w:rPr>
                <w:b/>
                <w:color w:val="FFFFFF"/>
                <w:sz w:val="16"/>
              </w:rPr>
              <w:t>Requirement</w:t>
            </w:r>
          </w:p>
        </w:tc>
        <w:tc>
          <w:tcPr>
            <w:tcW w:type="dxa" w:w="1368"/>
            <w:vAlign w:val="center"/>
            <w:shd w:fill="193F58"/>
            <w:tcMar>
              <w:top w:w="72" w:type="dxa"/>
              <w:start w:w="84" w:type="dxa"/>
              <w:bottom w:w="72" w:type="dxa"/>
              <w:end w:w="84" w:type="dxa"/>
            </w:tcMar>
          </w:tcPr>
          <w:p>
            <w:pPr>
              <w:spacing w:after="0"/>
            </w:pPr>
            <w:r>
              <w:rPr>
                <w:b/>
                <w:color w:val="FFFFFF"/>
                <w:sz w:val="16"/>
              </w:rPr>
              <w:t>Resolved</w:t>
            </w:r>
          </w:p>
        </w:tc>
        <w:tc>
          <w:tcPr>
            <w:tcW w:type="dxa" w:w="4392"/>
            <w:vAlign w:val="center"/>
            <w:shd w:fill="193F58"/>
            <w:tcMar>
              <w:top w:w="72" w:type="dxa"/>
              <w:start w:w="84" w:type="dxa"/>
              <w:bottom w:w="72" w:type="dxa"/>
              <w:end w:w="84" w:type="dxa"/>
            </w:tcMar>
          </w:tcPr>
          <w:p>
            <w:pPr>
              <w:spacing w:after="0"/>
            </w:pPr>
            <w:r>
              <w:rPr>
                <w:b/>
                <w:color w:val="FFFFFF"/>
                <w:sz w:val="16"/>
              </w:rPr>
              <w:t>Record</w:t>
            </w:r>
          </w:p>
        </w:tc>
      </w:tr>
      <w:tr>
        <w:trPr>
          <w:cantSplit/>
        </w:trPr>
        <w:tc>
          <w:tcPr>
            <w:tcW w:type="dxa" w:w="4464"/>
            <w:vAlign w:val="center"/>
            <w:tcMar>
              <w:top w:w="72" w:type="dxa"/>
              <w:start w:w="84" w:type="dxa"/>
              <w:bottom w:w="72" w:type="dxa"/>
              <w:end w:w="84" w:type="dxa"/>
            </w:tcMar>
          </w:tcPr>
          <w:p>
            <w:pPr>
              <w:spacing w:after="0"/>
            </w:pPr>
            <w:r>
              <w:rPr>
                <w:b/>
                <w:sz w:val="16"/>
              </w:rPr>
              <w:t>Minimum data and educational purpose defined</w:t>
            </w:r>
          </w:p>
        </w:tc>
        <w:tc>
          <w:tcPr>
            <w:tcW w:type="dxa" w:w="1368"/>
            <w:vAlign w:val="center"/>
            <w:tcMar>
              <w:top w:w="72" w:type="dxa"/>
              <w:start w:w="84" w:type="dxa"/>
              <w:bottom w:w="72" w:type="dxa"/>
              <w:end w:w="84" w:type="dxa"/>
            </w:tcMar>
          </w:tcPr>
          <w:p>
            <w:pPr>
              <w:spacing w:after="0"/>
              <w:jc w:val="center"/>
            </w:pPr>
            <w:r>
              <w:rPr>
                <w:b w:val="0"/>
                <w:sz w:val="16"/>
              </w:rPr>
              <w:t>Yes  No</w:t>
            </w:r>
          </w:p>
        </w:tc>
        <w:tc>
          <w:tcPr>
            <w:tcW w:type="dxa" w:w="4392"/>
            <w:vAlign w:val="center"/>
            <w:tcMar>
              <w:top w:w="72" w:type="dxa"/>
              <w:start w:w="84" w:type="dxa"/>
              <w:bottom w:w="72" w:type="dxa"/>
              <w:end w:w="84" w:type="dxa"/>
            </w:tcMar>
          </w:tcPr>
          <w:p>
            <w:pPr>
              <w:spacing w:after="0"/>
            </w:pPr>
            <w:r>
              <w:rPr>
                <w:b w:val="0"/>
                <w:sz w:val="16"/>
              </w:rPr>
              <w:t>____________________________</w:t>
            </w:r>
          </w:p>
        </w:tc>
      </w:tr>
      <w:tr>
        <w:trPr>
          <w:cantSplit/>
        </w:trPr>
        <w:tc>
          <w:tcPr>
            <w:tcW w:type="dxa" w:w="4464"/>
            <w:vAlign w:val="center"/>
            <w:tcMar>
              <w:top w:w="72" w:type="dxa"/>
              <w:start w:w="84" w:type="dxa"/>
              <w:bottom w:w="72" w:type="dxa"/>
              <w:end w:w="84" w:type="dxa"/>
            </w:tcMar>
            <w:shd w:fill="F4F7F8"/>
          </w:tcPr>
          <w:p>
            <w:pPr>
              <w:spacing w:after="0"/>
            </w:pPr>
            <w:r>
              <w:rPr>
                <w:b/>
                <w:sz w:val="16"/>
              </w:rPr>
              <w:t>Approved tool contract and retention reviewed</w:t>
            </w:r>
          </w:p>
        </w:tc>
        <w:tc>
          <w:tcPr>
            <w:tcW w:type="dxa" w:w="1368"/>
            <w:vAlign w:val="center"/>
            <w:tcMar>
              <w:top w:w="72" w:type="dxa"/>
              <w:start w:w="84" w:type="dxa"/>
              <w:bottom w:w="72" w:type="dxa"/>
              <w:end w:w="84" w:type="dxa"/>
            </w:tcMar>
            <w:shd w:fill="F4F7F8"/>
          </w:tcPr>
          <w:p>
            <w:pPr>
              <w:spacing w:after="0"/>
              <w:jc w:val="center"/>
            </w:pPr>
            <w:r>
              <w:rPr>
                <w:b w:val="0"/>
                <w:sz w:val="16"/>
              </w:rPr>
              <w:t>Yes  No</w:t>
            </w:r>
          </w:p>
        </w:tc>
        <w:tc>
          <w:tcPr>
            <w:tcW w:type="dxa" w:w="4392"/>
            <w:vAlign w:val="center"/>
            <w:tcMar>
              <w:top w:w="72" w:type="dxa"/>
              <w:start w:w="84" w:type="dxa"/>
              <w:bottom w:w="72" w:type="dxa"/>
              <w:end w:w="84" w:type="dxa"/>
            </w:tcMar>
            <w:shd w:fill="F4F7F8"/>
          </w:tcPr>
          <w:p>
            <w:pPr>
              <w:spacing w:after="0"/>
            </w:pPr>
            <w:r>
              <w:rPr>
                <w:b w:val="0"/>
                <w:sz w:val="16"/>
              </w:rPr>
              <w:t>____________________________</w:t>
            </w:r>
          </w:p>
        </w:tc>
      </w:tr>
      <w:tr>
        <w:trPr>
          <w:cantSplit/>
        </w:trPr>
        <w:tc>
          <w:tcPr>
            <w:tcW w:type="dxa" w:w="4464"/>
            <w:vAlign w:val="center"/>
            <w:tcMar>
              <w:top w:w="72" w:type="dxa"/>
              <w:start w:w="84" w:type="dxa"/>
              <w:bottom w:w="72" w:type="dxa"/>
              <w:end w:w="84" w:type="dxa"/>
            </w:tcMar>
          </w:tcPr>
          <w:p>
            <w:pPr>
              <w:spacing w:after="0"/>
            </w:pPr>
            <w:r>
              <w:rPr>
                <w:b/>
                <w:sz w:val="16"/>
              </w:rPr>
              <w:t>Identity separated from analytic record</w:t>
            </w:r>
          </w:p>
        </w:tc>
        <w:tc>
          <w:tcPr>
            <w:tcW w:type="dxa" w:w="1368"/>
            <w:vAlign w:val="center"/>
            <w:tcMar>
              <w:top w:w="72" w:type="dxa"/>
              <w:start w:w="84" w:type="dxa"/>
              <w:bottom w:w="72" w:type="dxa"/>
              <w:end w:w="84" w:type="dxa"/>
            </w:tcMar>
          </w:tcPr>
          <w:p>
            <w:pPr>
              <w:spacing w:after="0"/>
              <w:jc w:val="center"/>
            </w:pPr>
            <w:r>
              <w:rPr>
                <w:b w:val="0"/>
                <w:sz w:val="16"/>
              </w:rPr>
              <w:t>Yes  No</w:t>
            </w:r>
          </w:p>
        </w:tc>
        <w:tc>
          <w:tcPr>
            <w:tcW w:type="dxa" w:w="4392"/>
            <w:vAlign w:val="center"/>
            <w:tcMar>
              <w:top w:w="72" w:type="dxa"/>
              <w:start w:w="84" w:type="dxa"/>
              <w:bottom w:w="72" w:type="dxa"/>
              <w:end w:w="84" w:type="dxa"/>
            </w:tcMar>
          </w:tcPr>
          <w:p>
            <w:pPr>
              <w:spacing w:after="0"/>
            </w:pPr>
            <w:r>
              <w:rPr>
                <w:b w:val="0"/>
                <w:sz w:val="16"/>
              </w:rPr>
              <w:t>____________________________</w:t>
            </w:r>
          </w:p>
        </w:tc>
      </w:tr>
      <w:tr>
        <w:trPr>
          <w:cantSplit/>
        </w:trPr>
        <w:tc>
          <w:tcPr>
            <w:tcW w:type="dxa" w:w="4464"/>
            <w:vAlign w:val="center"/>
            <w:tcMar>
              <w:top w:w="72" w:type="dxa"/>
              <w:start w:w="84" w:type="dxa"/>
              <w:bottom w:w="72" w:type="dxa"/>
              <w:end w:w="84" w:type="dxa"/>
            </w:tcMar>
            <w:shd w:fill="F4F7F8"/>
          </w:tcPr>
          <w:p>
            <w:pPr>
              <w:spacing w:after="0"/>
            </w:pPr>
            <w:r>
              <w:rPr>
                <w:b/>
                <w:sz w:val="16"/>
              </w:rPr>
              <w:t>Sensitive and confidential inputs prohibited</w:t>
            </w:r>
          </w:p>
        </w:tc>
        <w:tc>
          <w:tcPr>
            <w:tcW w:type="dxa" w:w="1368"/>
            <w:vAlign w:val="center"/>
            <w:tcMar>
              <w:top w:w="72" w:type="dxa"/>
              <w:start w:w="84" w:type="dxa"/>
              <w:bottom w:w="72" w:type="dxa"/>
              <w:end w:w="84" w:type="dxa"/>
            </w:tcMar>
            <w:shd w:fill="F4F7F8"/>
          </w:tcPr>
          <w:p>
            <w:pPr>
              <w:spacing w:after="0"/>
              <w:jc w:val="center"/>
            </w:pPr>
            <w:r>
              <w:rPr>
                <w:b w:val="0"/>
                <w:sz w:val="16"/>
              </w:rPr>
              <w:t>Yes  No</w:t>
            </w:r>
          </w:p>
        </w:tc>
        <w:tc>
          <w:tcPr>
            <w:tcW w:type="dxa" w:w="4392"/>
            <w:vAlign w:val="center"/>
            <w:tcMar>
              <w:top w:w="72" w:type="dxa"/>
              <w:start w:w="84" w:type="dxa"/>
              <w:bottom w:w="72" w:type="dxa"/>
              <w:end w:w="84" w:type="dxa"/>
            </w:tcMar>
            <w:shd w:fill="F4F7F8"/>
          </w:tcPr>
          <w:p>
            <w:pPr>
              <w:spacing w:after="0"/>
            </w:pPr>
            <w:r>
              <w:rPr>
                <w:b w:val="0"/>
                <w:sz w:val="16"/>
              </w:rPr>
              <w:t>____________________________</w:t>
            </w:r>
          </w:p>
        </w:tc>
      </w:tr>
      <w:tr>
        <w:trPr>
          <w:cantSplit/>
        </w:trPr>
        <w:tc>
          <w:tcPr>
            <w:tcW w:type="dxa" w:w="4464"/>
            <w:vAlign w:val="center"/>
            <w:tcMar>
              <w:top w:w="72" w:type="dxa"/>
              <w:start w:w="84" w:type="dxa"/>
              <w:bottom w:w="72" w:type="dxa"/>
              <w:end w:w="84" w:type="dxa"/>
            </w:tcMar>
          </w:tcPr>
          <w:p>
            <w:pPr>
              <w:spacing w:after="0"/>
            </w:pPr>
            <w:r>
              <w:rPr>
                <w:b/>
                <w:sz w:val="16"/>
              </w:rPr>
              <w:t>Access and deletion responsibility assigned</w:t>
            </w:r>
          </w:p>
        </w:tc>
        <w:tc>
          <w:tcPr>
            <w:tcW w:type="dxa" w:w="1368"/>
            <w:vAlign w:val="center"/>
            <w:tcMar>
              <w:top w:w="72" w:type="dxa"/>
              <w:start w:w="84" w:type="dxa"/>
              <w:bottom w:w="72" w:type="dxa"/>
              <w:end w:w="84" w:type="dxa"/>
            </w:tcMar>
          </w:tcPr>
          <w:p>
            <w:pPr>
              <w:spacing w:after="0"/>
              <w:jc w:val="center"/>
            </w:pPr>
            <w:r>
              <w:rPr>
                <w:b w:val="0"/>
                <w:sz w:val="16"/>
              </w:rPr>
              <w:t>Yes  No</w:t>
            </w:r>
          </w:p>
        </w:tc>
        <w:tc>
          <w:tcPr>
            <w:tcW w:type="dxa" w:w="4392"/>
            <w:vAlign w:val="center"/>
            <w:tcMar>
              <w:top w:w="72" w:type="dxa"/>
              <w:start w:w="84" w:type="dxa"/>
              <w:bottom w:w="72" w:type="dxa"/>
              <w:end w:w="84" w:type="dxa"/>
            </w:tcMar>
          </w:tcPr>
          <w:p>
            <w:pPr>
              <w:spacing w:after="0"/>
            </w:pPr>
            <w:r>
              <w:rPr>
                <w:b w:val="0"/>
                <w:sz w:val="16"/>
              </w:rPr>
              <w:t>____________________________</w:t>
            </w:r>
          </w:p>
        </w:tc>
      </w:tr>
      <w:tr>
        <w:trPr>
          <w:cantSplit/>
        </w:trPr>
        <w:tc>
          <w:tcPr>
            <w:tcW w:type="dxa" w:w="4464"/>
            <w:vAlign w:val="center"/>
            <w:tcMar>
              <w:top w:w="72" w:type="dxa"/>
              <w:start w:w="84" w:type="dxa"/>
              <w:bottom w:w="72" w:type="dxa"/>
              <w:end w:w="84" w:type="dxa"/>
            </w:tcMar>
            <w:shd w:fill="F4F7F8"/>
          </w:tcPr>
          <w:p>
            <w:pPr>
              <w:spacing w:after="0"/>
            </w:pPr>
            <w:r>
              <w:rPr>
                <w:b/>
                <w:sz w:val="16"/>
              </w:rPr>
              <w:t>Publication and small cell rule defined</w:t>
            </w:r>
          </w:p>
        </w:tc>
        <w:tc>
          <w:tcPr>
            <w:tcW w:type="dxa" w:w="1368"/>
            <w:vAlign w:val="center"/>
            <w:tcMar>
              <w:top w:w="72" w:type="dxa"/>
              <w:start w:w="84" w:type="dxa"/>
              <w:bottom w:w="72" w:type="dxa"/>
              <w:end w:w="84" w:type="dxa"/>
            </w:tcMar>
            <w:shd w:fill="F4F7F8"/>
          </w:tcPr>
          <w:p>
            <w:pPr>
              <w:spacing w:after="0"/>
              <w:jc w:val="center"/>
            </w:pPr>
            <w:r>
              <w:rPr>
                <w:b w:val="0"/>
                <w:sz w:val="16"/>
              </w:rPr>
              <w:t>Yes  No</w:t>
            </w:r>
          </w:p>
        </w:tc>
        <w:tc>
          <w:tcPr>
            <w:tcW w:type="dxa" w:w="4392"/>
            <w:vAlign w:val="center"/>
            <w:tcMar>
              <w:top w:w="72" w:type="dxa"/>
              <w:start w:w="84" w:type="dxa"/>
              <w:bottom w:w="72" w:type="dxa"/>
              <w:end w:w="84" w:type="dxa"/>
            </w:tcMar>
            <w:shd w:fill="F4F7F8"/>
          </w:tcPr>
          <w:p>
            <w:pPr>
              <w:spacing w:after="0"/>
            </w:pPr>
            <w:r>
              <w:rPr>
                <w:b w:val="0"/>
                <w:sz w:val="16"/>
              </w:rPr>
              <w:t>____________________________</w:t>
            </w:r>
          </w:p>
        </w:tc>
      </w:tr>
    </w:tbl>
    <w:p>
      <w:pPr>
        <w:pStyle w:val="Heading2"/>
      </w:pPr>
      <w:r>
        <w:t>Accessibility and alternative</w:t>
      </w:r>
    </w:p>
    <w:p>
      <w:pPr>
        <w:pStyle w:val="ListBullet"/>
      </w:pPr>
      <w:r>
        <w:t>Preserve approved disability related assistive technology and distinguish it from generation of the target legal work.</w:t>
      </w:r>
    </w:p>
    <w:p>
      <w:pPr>
        <w:pStyle w:val="ListBullet"/>
      </w:pPr>
      <w:r>
        <w:t>Provide an equivalent non artificial intelligence route with the same instruction, time, feedback, credit, and opportunity.</w:t>
      </w:r>
    </w:p>
    <w:p>
      <w:pPr>
        <w:pStyle w:val="ListBullet"/>
      </w:pPr>
      <w:r>
        <w:t>Do not infer lower understanding from a changed response mode, extended time, speech difference, or use of an authorized accommodation.</w:t>
      </w:r>
    </w:p>
    <w:p>
      <w:pPr>
        <w:pStyle w:val="Heading2"/>
      </w:pPr>
      <w:r>
        <w:t>Student disclosure record</w:t>
      </w:r>
    </w:p>
    <w:p>
      <w:r>
        <w:t>I completed the initial analysis before the registered critique interaction. I used only the approved tool and function recorded below. I verified each observation against authorized sources and remained responsible for the final analysis.</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744"/>
            <w:vAlign w:val="center"/>
            <w:shd w:fill="193F58"/>
            <w:tcMar>
              <w:top w:w="72" w:type="dxa"/>
              <w:start w:w="84" w:type="dxa"/>
              <w:bottom w:w="72" w:type="dxa"/>
              <w:end w:w="84" w:type="dxa"/>
            </w:tcMar>
          </w:tcPr>
          <w:p>
            <w:pPr>
              <w:spacing w:after="0"/>
            </w:pPr>
            <w:r>
              <w:rPr>
                <w:b/>
                <w:color w:val="FFFFFF"/>
                <w:sz w:val="16"/>
              </w:rPr>
              <w:t>Disclosure field</w:t>
            </w:r>
          </w:p>
        </w:tc>
        <w:tc>
          <w:tcPr>
            <w:tcW w:type="dxa" w:w="6480"/>
            <w:vAlign w:val="center"/>
            <w:shd w:fill="193F58"/>
            <w:tcMar>
              <w:top w:w="72" w:type="dxa"/>
              <w:start w:w="84" w:type="dxa"/>
              <w:bottom w:w="72" w:type="dxa"/>
              <w:end w:w="84" w:type="dxa"/>
            </w:tcMar>
          </w:tcPr>
          <w:p>
            <w:pPr>
              <w:spacing w:after="0"/>
            </w:pPr>
            <w:r>
              <w:rPr>
                <w:b/>
                <w:color w:val="FFFFFF"/>
                <w:sz w:val="16"/>
              </w:rPr>
              <w:t>Entry</w:t>
            </w:r>
          </w:p>
        </w:tc>
      </w:tr>
      <w:tr>
        <w:trPr>
          <w:cantSplit/>
        </w:trPr>
        <w:tc>
          <w:tcPr>
            <w:tcW w:type="dxa" w:w="3744"/>
            <w:vAlign w:val="center"/>
            <w:tcMar>
              <w:top w:w="72" w:type="dxa"/>
              <w:start w:w="84" w:type="dxa"/>
              <w:bottom w:w="72" w:type="dxa"/>
              <w:end w:w="84" w:type="dxa"/>
            </w:tcMar>
          </w:tcPr>
          <w:p>
            <w:pPr>
              <w:spacing w:after="0"/>
            </w:pPr>
            <w:r>
              <w:rPr>
                <w:b/>
                <w:sz w:val="16"/>
              </w:rPr>
              <w:t>Tool and date</w:t>
            </w:r>
          </w:p>
        </w:tc>
        <w:tc>
          <w:tcPr>
            <w:tcW w:type="dxa" w:w="6480"/>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744"/>
            <w:vAlign w:val="center"/>
            <w:tcMar>
              <w:top w:w="72" w:type="dxa"/>
              <w:start w:w="84" w:type="dxa"/>
              <w:bottom w:w="72" w:type="dxa"/>
              <w:end w:w="84" w:type="dxa"/>
            </w:tcMar>
            <w:shd w:fill="F4F7F8"/>
          </w:tcPr>
          <w:p>
            <w:pPr>
              <w:spacing w:after="0"/>
            </w:pPr>
            <w:r>
              <w:rPr>
                <w:b/>
                <w:sz w:val="16"/>
              </w:rPr>
              <w:t>Prompt used</w:t>
            </w:r>
          </w:p>
        </w:tc>
        <w:tc>
          <w:tcPr>
            <w:tcW w:type="dxa" w:w="6480"/>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744"/>
            <w:vAlign w:val="center"/>
            <w:tcMar>
              <w:top w:w="72" w:type="dxa"/>
              <w:start w:w="84" w:type="dxa"/>
              <w:bottom w:w="72" w:type="dxa"/>
              <w:end w:w="84" w:type="dxa"/>
            </w:tcMar>
          </w:tcPr>
          <w:p>
            <w:pPr>
              <w:spacing w:after="0"/>
            </w:pPr>
            <w:r>
              <w:rPr>
                <w:b/>
                <w:sz w:val="16"/>
              </w:rPr>
              <w:t>Suggestions accepted rejected or modified</w:t>
            </w:r>
          </w:p>
        </w:tc>
        <w:tc>
          <w:tcPr>
            <w:tcW w:type="dxa" w:w="6480"/>
            <w:vAlign w:val="center"/>
            <w:tcMar>
              <w:top w:w="72" w:type="dxa"/>
              <w:start w:w="84" w:type="dxa"/>
              <w:bottom w:w="72" w:type="dxa"/>
              <w:end w:w="84" w:type="dxa"/>
            </w:tcMar>
          </w:tcPr>
          <w:p>
            <w:pPr>
              <w:spacing w:after="0"/>
            </w:pPr>
            <w:r>
              <w:rPr>
                <w:b w:val="0"/>
                <w:sz w:val="16"/>
              </w:rPr>
              <w:t>_______________________________________________</w:t>
            </w:r>
          </w:p>
        </w:tc>
      </w:tr>
      <w:tr>
        <w:trPr>
          <w:cantSplit/>
        </w:trPr>
        <w:tc>
          <w:tcPr>
            <w:tcW w:type="dxa" w:w="3744"/>
            <w:vAlign w:val="center"/>
            <w:tcMar>
              <w:top w:w="72" w:type="dxa"/>
              <w:start w:w="84" w:type="dxa"/>
              <w:bottom w:w="72" w:type="dxa"/>
              <w:end w:w="84" w:type="dxa"/>
            </w:tcMar>
            <w:shd w:fill="F4F7F8"/>
          </w:tcPr>
          <w:p>
            <w:pPr>
              <w:spacing w:after="0"/>
            </w:pPr>
            <w:r>
              <w:rPr>
                <w:b/>
                <w:sz w:val="16"/>
              </w:rPr>
              <w:t>Verification completed</w:t>
            </w:r>
          </w:p>
        </w:tc>
        <w:tc>
          <w:tcPr>
            <w:tcW w:type="dxa" w:w="6480"/>
            <w:vAlign w:val="center"/>
            <w:tcMar>
              <w:top w:w="72" w:type="dxa"/>
              <w:start w:w="84" w:type="dxa"/>
              <w:bottom w:w="72" w:type="dxa"/>
              <w:end w:w="84" w:type="dxa"/>
            </w:tcMar>
            <w:shd w:fill="F4F7F8"/>
          </w:tcPr>
          <w:p>
            <w:pPr>
              <w:spacing w:after="0"/>
            </w:pPr>
            <w:r>
              <w:rPr>
                <w:b w:val="0"/>
                <w:sz w:val="16"/>
              </w:rPr>
              <w:t>_______________________________________________</w:t>
            </w:r>
          </w:p>
        </w:tc>
      </w:tr>
      <w:tr>
        <w:trPr>
          <w:cantSplit/>
        </w:trPr>
        <w:tc>
          <w:tcPr>
            <w:tcW w:type="dxa" w:w="3744"/>
            <w:vAlign w:val="center"/>
            <w:tcMar>
              <w:top w:w="72" w:type="dxa"/>
              <w:start w:w="84" w:type="dxa"/>
              <w:bottom w:w="72" w:type="dxa"/>
              <w:end w:w="84" w:type="dxa"/>
            </w:tcMar>
          </w:tcPr>
          <w:p>
            <w:pPr>
              <w:spacing w:after="0"/>
            </w:pPr>
            <w:r>
              <w:rPr>
                <w:b/>
                <w:sz w:val="16"/>
              </w:rPr>
              <w:t>Student identifier or study code</w:t>
            </w:r>
          </w:p>
        </w:tc>
        <w:tc>
          <w:tcPr>
            <w:tcW w:type="dxa" w:w="6480"/>
            <w:vAlign w:val="center"/>
            <w:tcMar>
              <w:top w:w="72" w:type="dxa"/>
              <w:start w:w="84" w:type="dxa"/>
              <w:bottom w:w="72" w:type="dxa"/>
              <w:end w:w="84" w:type="dxa"/>
            </w:tcMar>
          </w:tcPr>
          <w:p>
            <w:pPr>
              <w:spacing w:after="0"/>
            </w:pPr>
            <w:r>
              <w:rPr>
                <w:b w:val="0"/>
                <w:sz w:val="16"/>
              </w:rPr>
              <w:t>_______________________________________________</w:t>
            </w:r>
          </w:p>
        </w:tc>
      </w:tr>
    </w:tbl>
    <w:p>
      <w:pPr>
        <w:spacing w:before="100" w:after="40"/>
      </w:pPr>
      <w:r>
        <w:rPr>
          <w:b/>
        </w:rPr>
        <w:t xml:space="preserve">Official sources  </w:t>
      </w:r>
      <w:hyperlink r:id="rId14">
        <w:r>
          <w:rPr>
            <w:color w:val="346685"/>
            <w:u w:val="single"/>
          </w:rPr>
          <w:t>Education technology privacy</w:t>
        </w:r>
      </w:hyperlink>
      <w:r>
        <w:t xml:space="preserve">  |  </w:t>
      </w:r>
      <w:hyperlink r:id="rId15">
        <w:r>
          <w:rPr>
            <w:color w:val="346685"/>
            <w:u w:val="single"/>
          </w:rPr>
          <w:t>Berkeley licensed tools</w:t>
        </w:r>
      </w:hyperlink>
    </w:p>
    <w:p>
      <w:r>
        <w:br w:type="page"/>
      </w:r>
    </w:p>
    <w:p>
      <w:pPr>
        <w:pStyle w:val="Heading1"/>
      </w:pPr>
      <w:r>
        <w:t>Packet B Outcome record</w:t>
      </w:r>
    </w:p>
    <w:tbl>
      <w:tblPr>
        <w:tblStyle w:val="TableGrid"/>
        <w:tblW w:type="auto" w:w="0"/>
        <w:jc w:val="center"/>
        <w:tblLayout w:type="fixed"/>
        <w:tblLook w:firstColumn="1" w:firstRow="1" w:lastColumn="0" w:lastRow="0" w:noHBand="0" w:noVBand="1" w:val="04A0"/>
      </w:tblPr>
      <w:tblGrid>
        <w:gridCol w:w="1477"/>
        <w:gridCol w:w="1477"/>
        <w:gridCol w:w="1477"/>
        <w:gridCol w:w="1477"/>
        <w:gridCol w:w="1477"/>
        <w:gridCol w:w="1477"/>
        <w:gridCol w:w="1477"/>
      </w:tblGrid>
      <w:tr>
        <w:trPr>
          <w:tblHeader w:val="true"/>
          <w:cantSplit/>
        </w:trPr>
        <w:tc>
          <w:tcPr>
            <w:tcW w:type="dxa" w:w="3528"/>
            <w:vAlign w:val="center"/>
            <w:shd w:fill="193F58"/>
            <w:tcMar>
              <w:top w:w="72" w:type="dxa"/>
              <w:start w:w="84" w:type="dxa"/>
              <w:bottom w:w="72" w:type="dxa"/>
              <w:end w:w="84" w:type="dxa"/>
            </w:tcMar>
          </w:tcPr>
          <w:p>
            <w:pPr>
              <w:spacing w:after="0"/>
            </w:pPr>
            <w:r>
              <w:rPr>
                <w:b/>
                <w:color w:val="FFFFFF"/>
                <w:sz w:val="14"/>
              </w:rPr>
              <w:t>Dimension</w:t>
            </w:r>
          </w:p>
        </w:tc>
        <w:tc>
          <w:tcPr>
            <w:tcW w:type="dxa" w:w="1116"/>
            <w:vAlign w:val="center"/>
            <w:shd w:fill="193F58"/>
            <w:tcMar>
              <w:top w:w="72" w:type="dxa"/>
              <w:start w:w="84" w:type="dxa"/>
              <w:bottom w:w="72" w:type="dxa"/>
              <w:end w:w="84" w:type="dxa"/>
            </w:tcMar>
          </w:tcPr>
          <w:p>
            <w:pPr>
              <w:spacing w:after="0"/>
            </w:pPr>
            <w:r>
              <w:rPr>
                <w:b/>
                <w:color w:val="FFFFFF"/>
                <w:sz w:val="14"/>
              </w:rPr>
              <w:t>H0 C1</w:t>
            </w:r>
          </w:p>
        </w:tc>
        <w:tc>
          <w:tcPr>
            <w:tcW w:type="dxa" w:w="1116"/>
            <w:vAlign w:val="center"/>
            <w:shd w:fill="193F58"/>
            <w:tcMar>
              <w:top w:w="72" w:type="dxa"/>
              <w:start w:w="84" w:type="dxa"/>
              <w:bottom w:w="72" w:type="dxa"/>
              <w:end w:w="84" w:type="dxa"/>
            </w:tcMar>
          </w:tcPr>
          <w:p>
            <w:pPr>
              <w:spacing w:after="0"/>
            </w:pPr>
            <w:r>
              <w:rPr>
                <w:b/>
                <w:color w:val="FFFFFF"/>
                <w:sz w:val="14"/>
              </w:rPr>
              <w:t>B1 C1</w:t>
            </w:r>
          </w:p>
        </w:tc>
        <w:tc>
          <w:tcPr>
            <w:tcW w:type="dxa" w:w="1116"/>
            <w:vAlign w:val="center"/>
            <w:shd w:fill="193F58"/>
            <w:tcMar>
              <w:top w:w="72" w:type="dxa"/>
              <w:start w:w="84" w:type="dxa"/>
              <w:bottom w:w="72" w:type="dxa"/>
              <w:end w:w="84" w:type="dxa"/>
            </w:tcMar>
          </w:tcPr>
          <w:p>
            <w:pPr>
              <w:spacing w:after="0"/>
            </w:pPr>
            <w:r>
              <w:rPr>
                <w:b/>
                <w:color w:val="FFFFFF"/>
                <w:sz w:val="14"/>
              </w:rPr>
              <w:t>B2 C1</w:t>
            </w:r>
          </w:p>
        </w:tc>
        <w:tc>
          <w:tcPr>
            <w:tcW w:type="dxa" w:w="1116"/>
            <w:vAlign w:val="center"/>
            <w:shd w:fill="193F58"/>
            <w:tcMar>
              <w:top w:w="72" w:type="dxa"/>
              <w:start w:w="84" w:type="dxa"/>
              <w:bottom w:w="72" w:type="dxa"/>
              <w:end w:w="84" w:type="dxa"/>
            </w:tcMar>
          </w:tcPr>
          <w:p>
            <w:pPr>
              <w:spacing w:after="0"/>
            </w:pPr>
            <w:r>
              <w:rPr>
                <w:b/>
                <w:color w:val="FFFFFF"/>
                <w:sz w:val="14"/>
              </w:rPr>
              <w:t>C2</w:t>
            </w:r>
          </w:p>
        </w:tc>
        <w:tc>
          <w:tcPr>
            <w:tcW w:type="dxa" w:w="1116"/>
            <w:vAlign w:val="center"/>
            <w:shd w:fill="193F58"/>
            <w:tcMar>
              <w:top w:w="72" w:type="dxa"/>
              <w:start w:w="84" w:type="dxa"/>
              <w:bottom w:w="72" w:type="dxa"/>
              <w:end w:w="84" w:type="dxa"/>
            </w:tcMar>
          </w:tcPr>
          <w:p>
            <w:pPr>
              <w:spacing w:after="0"/>
            </w:pPr>
            <w:r>
              <w:rPr>
                <w:b/>
                <w:color w:val="FFFFFF"/>
                <w:sz w:val="14"/>
              </w:rPr>
              <w:t>C3</w:t>
            </w:r>
          </w:p>
        </w:tc>
        <w:tc>
          <w:tcPr>
            <w:tcW w:type="dxa" w:w="1116"/>
            <w:vAlign w:val="center"/>
            <w:shd w:fill="193F58"/>
            <w:tcMar>
              <w:top w:w="72" w:type="dxa"/>
              <w:start w:w="84" w:type="dxa"/>
              <w:bottom w:w="72" w:type="dxa"/>
              <w:end w:w="84" w:type="dxa"/>
            </w:tcMar>
          </w:tcPr>
          <w:p>
            <w:pPr>
              <w:spacing w:after="0"/>
            </w:pPr>
            <w:r>
              <w:rPr>
                <w:b/>
                <w:color w:val="FFFFFF"/>
                <w:sz w:val="14"/>
              </w:rPr>
              <w:t>C4</w:t>
            </w:r>
          </w:p>
        </w:tc>
      </w:tr>
      <w:tr>
        <w:trPr>
          <w:cantSplit/>
        </w:trPr>
        <w:tc>
          <w:tcPr>
            <w:tcW w:type="dxa" w:w="3528"/>
            <w:vAlign w:val="center"/>
            <w:tcMar>
              <w:top w:w="72" w:type="dxa"/>
              <w:start w:w="84" w:type="dxa"/>
              <w:bottom w:w="72" w:type="dxa"/>
              <w:end w:w="84" w:type="dxa"/>
            </w:tcMar>
          </w:tcPr>
          <w:p>
            <w:pPr>
              <w:spacing w:after="0"/>
            </w:pPr>
            <w:r>
              <w:rPr>
                <w:b/>
                <w:sz w:val="14"/>
              </w:rPr>
              <w:t>Issue recognition</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r>
      <w:tr>
        <w:trPr>
          <w:cantSplit/>
        </w:trPr>
        <w:tc>
          <w:tcPr>
            <w:tcW w:type="dxa" w:w="3528"/>
            <w:vAlign w:val="center"/>
            <w:tcMar>
              <w:top w:w="72" w:type="dxa"/>
              <w:start w:w="84" w:type="dxa"/>
              <w:bottom w:w="72" w:type="dxa"/>
              <w:end w:w="84" w:type="dxa"/>
            </w:tcMar>
            <w:shd w:fill="F4F7F8"/>
          </w:tcPr>
          <w:p>
            <w:pPr>
              <w:spacing w:after="0"/>
            </w:pPr>
            <w:r>
              <w:rPr>
                <w:b/>
                <w:sz w:val="14"/>
              </w:rPr>
              <w:t>Rule and authority</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r>
      <w:tr>
        <w:trPr>
          <w:cantSplit/>
        </w:trPr>
        <w:tc>
          <w:tcPr>
            <w:tcW w:type="dxa" w:w="3528"/>
            <w:vAlign w:val="center"/>
            <w:tcMar>
              <w:top w:w="72" w:type="dxa"/>
              <w:start w:w="84" w:type="dxa"/>
              <w:bottom w:w="72" w:type="dxa"/>
              <w:end w:w="84" w:type="dxa"/>
            </w:tcMar>
          </w:tcPr>
          <w:p>
            <w:pPr>
              <w:spacing w:after="0"/>
            </w:pPr>
            <w:r>
              <w:rPr>
                <w:b/>
                <w:sz w:val="14"/>
              </w:rPr>
              <w:t>Application</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r>
      <w:tr>
        <w:trPr>
          <w:cantSplit/>
        </w:trPr>
        <w:tc>
          <w:tcPr>
            <w:tcW w:type="dxa" w:w="3528"/>
            <w:vAlign w:val="center"/>
            <w:tcMar>
              <w:top w:w="72" w:type="dxa"/>
              <w:start w:w="84" w:type="dxa"/>
              <w:bottom w:w="72" w:type="dxa"/>
              <w:end w:w="84" w:type="dxa"/>
            </w:tcMar>
            <w:shd w:fill="F4F7F8"/>
          </w:tcPr>
          <w:p>
            <w:pPr>
              <w:spacing w:after="0"/>
            </w:pPr>
            <w:r>
              <w:rPr>
                <w:b/>
                <w:sz w:val="14"/>
              </w:rPr>
              <w:t>Counterargument</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r>
      <w:tr>
        <w:trPr>
          <w:cantSplit/>
        </w:trPr>
        <w:tc>
          <w:tcPr>
            <w:tcW w:type="dxa" w:w="3528"/>
            <w:vAlign w:val="center"/>
            <w:tcMar>
              <w:top w:w="72" w:type="dxa"/>
              <w:start w:w="84" w:type="dxa"/>
              <w:bottom w:w="72" w:type="dxa"/>
              <w:end w:w="84" w:type="dxa"/>
            </w:tcMar>
          </w:tcPr>
          <w:p>
            <w:pPr>
              <w:spacing w:after="0"/>
            </w:pPr>
            <w:r>
              <w:rPr>
                <w:b/>
                <w:sz w:val="14"/>
              </w:rPr>
              <w:t>Verification</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r>
      <w:tr>
        <w:trPr>
          <w:cantSplit/>
        </w:trPr>
        <w:tc>
          <w:tcPr>
            <w:tcW w:type="dxa" w:w="3528"/>
            <w:vAlign w:val="center"/>
            <w:tcMar>
              <w:top w:w="72" w:type="dxa"/>
              <w:start w:w="84" w:type="dxa"/>
              <w:bottom w:w="72" w:type="dxa"/>
              <w:end w:w="84" w:type="dxa"/>
            </w:tcMar>
            <w:shd w:fill="F4F7F8"/>
          </w:tcPr>
          <w:p>
            <w:pPr>
              <w:spacing w:after="0"/>
            </w:pPr>
            <w:r>
              <w:rPr>
                <w:b/>
                <w:sz w:val="14"/>
              </w:rPr>
              <w:t>Judgment</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c>
          <w:tcPr>
            <w:tcW w:type="dxa" w:w="1116"/>
            <w:vAlign w:val="center"/>
            <w:tcMar>
              <w:top w:w="72" w:type="dxa"/>
              <w:start w:w="84" w:type="dxa"/>
              <w:bottom w:w="72" w:type="dxa"/>
              <w:end w:w="84" w:type="dxa"/>
            </w:tcMar>
            <w:shd w:fill="F4F7F8"/>
          </w:tcPr>
          <w:p>
            <w:pPr>
              <w:spacing w:after="0"/>
              <w:jc w:val="center"/>
            </w:pPr>
            <w:r>
              <w:rPr>
                <w:b w:val="0"/>
                <w:sz w:val="14"/>
              </w:rPr>
              <w:t>__</w:t>
            </w:r>
          </w:p>
        </w:tc>
      </w:tr>
      <w:tr>
        <w:trPr>
          <w:cantSplit/>
        </w:trPr>
        <w:tc>
          <w:tcPr>
            <w:tcW w:type="dxa" w:w="3528"/>
            <w:vAlign w:val="center"/>
            <w:tcMar>
              <w:top w:w="72" w:type="dxa"/>
              <w:start w:w="84" w:type="dxa"/>
              <w:bottom w:w="72" w:type="dxa"/>
              <w:end w:w="84" w:type="dxa"/>
            </w:tcMar>
          </w:tcPr>
          <w:p>
            <w:pPr>
              <w:spacing w:after="0"/>
            </w:pPr>
            <w:r>
              <w:rPr>
                <w:b/>
                <w:sz w:val="14"/>
              </w:rPr>
              <w:t>Authorship and oral ownership</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c>
          <w:tcPr>
            <w:tcW w:type="dxa" w:w="1116"/>
            <w:vAlign w:val="center"/>
            <w:tcMar>
              <w:top w:w="72" w:type="dxa"/>
              <w:start w:w="84" w:type="dxa"/>
              <w:bottom w:w="72" w:type="dxa"/>
              <w:end w:w="84" w:type="dxa"/>
            </w:tcMar>
          </w:tcPr>
          <w:p>
            <w:pPr>
              <w:spacing w:after="0"/>
              <w:jc w:val="center"/>
            </w:pPr>
            <w:r>
              <w:rPr>
                <w:b w:val="0"/>
                <w:sz w:val="14"/>
              </w:rPr>
              <w:t>__</w:t>
            </w:r>
          </w:p>
        </w:tc>
      </w:tr>
      <w:tr>
        <w:trPr>
          <w:cantSplit/>
        </w:trPr>
        <w:tc>
          <w:tcPr>
            <w:tcW w:type="dxa" w:w="3528"/>
            <w:vAlign w:val="center"/>
            <w:tcMar>
              <w:top w:w="72" w:type="dxa"/>
              <w:start w:w="84" w:type="dxa"/>
              <w:bottom w:w="72" w:type="dxa"/>
              <w:end w:w="84" w:type="dxa"/>
            </w:tcMar>
            <w:shd w:fill="F4F7F8"/>
          </w:tcPr>
          <w:p>
            <w:pPr>
              <w:spacing w:after="0"/>
            </w:pPr>
            <w:r>
              <w:rPr>
                <w:b/>
                <w:sz w:val="14"/>
              </w:rPr>
              <w:t>Transfer</w:t>
            </w:r>
          </w:p>
        </w:tc>
        <w:tc>
          <w:tcPr>
            <w:tcW w:type="dxa" w:w="1116"/>
            <w:vAlign w:val="center"/>
            <w:tcMar>
              <w:top w:w="72" w:type="dxa"/>
              <w:start w:w="84" w:type="dxa"/>
              <w:bottom w:w="72" w:type="dxa"/>
              <w:end w:w="84" w:type="dxa"/>
            </w:tcMar>
            <w:shd w:fill="F4F7F8"/>
          </w:tcPr>
          <w:p>
            <w:pPr>
              <w:spacing w:after="0"/>
              <w:jc w:val="center"/>
            </w:pPr>
            <w:r>
              <w:rPr>
                <w:b w:val="0"/>
                <w:sz w:val="14"/>
              </w:rPr>
              <w:t>NA</w:t>
            </w:r>
          </w:p>
        </w:tc>
        <w:tc>
          <w:tcPr>
            <w:tcW w:type="dxa" w:w="1116"/>
            <w:vAlign w:val="center"/>
            <w:tcMar>
              <w:top w:w="72" w:type="dxa"/>
              <w:start w:w="84" w:type="dxa"/>
              <w:bottom w:w="72" w:type="dxa"/>
              <w:end w:w="84" w:type="dxa"/>
            </w:tcMar>
            <w:shd w:fill="F4F7F8"/>
          </w:tcPr>
          <w:p>
            <w:pPr>
              <w:spacing w:after="0"/>
              <w:jc w:val="center"/>
            </w:pPr>
            <w:r>
              <w:rPr>
                <w:b w:val="0"/>
                <w:sz w:val="14"/>
              </w:rPr>
              <w:t>NA</w:t>
            </w:r>
          </w:p>
        </w:tc>
        <w:tc>
          <w:tcPr>
            <w:tcW w:type="dxa" w:w="1116"/>
            <w:vAlign w:val="center"/>
            <w:tcMar>
              <w:top w:w="72" w:type="dxa"/>
              <w:start w:w="84" w:type="dxa"/>
              <w:bottom w:w="72" w:type="dxa"/>
              <w:end w:w="84" w:type="dxa"/>
            </w:tcMar>
            <w:shd w:fill="F4F7F8"/>
          </w:tcPr>
          <w:p>
            <w:pPr>
              <w:spacing w:after="0"/>
              <w:jc w:val="center"/>
            </w:pPr>
            <w:r>
              <w:rPr>
                <w:b w:val="0"/>
                <w:sz w:val="14"/>
              </w:rPr>
              <w:t>NA</w:t>
            </w:r>
          </w:p>
        </w:tc>
        <w:tc>
          <w:tcPr>
            <w:tcW w:type="dxa" w:w="1116"/>
            <w:vAlign w:val="center"/>
            <w:tcMar>
              <w:top w:w="72" w:type="dxa"/>
              <w:start w:w="84" w:type="dxa"/>
              <w:bottom w:w="72" w:type="dxa"/>
              <w:end w:w="84" w:type="dxa"/>
            </w:tcMar>
            <w:shd w:fill="F4F7F8"/>
          </w:tcPr>
          <w:p>
            <w:pPr>
              <w:spacing w:after="0"/>
              <w:jc w:val="center"/>
            </w:pPr>
            <w:r>
              <w:rPr>
                <w:b w:val="0"/>
                <w:sz w:val="14"/>
              </w:rPr>
              <w:t>NA</w:t>
            </w:r>
          </w:p>
        </w:tc>
        <w:tc>
          <w:tcPr>
            <w:tcW w:type="dxa" w:w="1116"/>
            <w:vAlign w:val="center"/>
            <w:tcMar>
              <w:top w:w="72" w:type="dxa"/>
              <w:start w:w="84" w:type="dxa"/>
              <w:bottom w:w="72" w:type="dxa"/>
              <w:end w:w="84" w:type="dxa"/>
            </w:tcMar>
            <w:shd w:fill="F4F7F8"/>
          </w:tcPr>
          <w:p>
            <w:pPr>
              <w:spacing w:after="0"/>
              <w:jc w:val="center"/>
            </w:pPr>
            <w:r>
              <w:rPr>
                <w:b w:val="0"/>
                <w:sz w:val="14"/>
              </w:rPr>
              <w:t>NA</w:t>
            </w:r>
          </w:p>
        </w:tc>
        <w:tc>
          <w:tcPr>
            <w:tcW w:type="dxa" w:w="1116"/>
            <w:vAlign w:val="center"/>
            <w:tcMar>
              <w:top w:w="72" w:type="dxa"/>
              <w:start w:w="84" w:type="dxa"/>
              <w:bottom w:w="72" w:type="dxa"/>
              <w:end w:w="84" w:type="dxa"/>
            </w:tcMar>
            <w:shd w:fill="F4F7F8"/>
          </w:tcPr>
          <w:p>
            <w:pPr>
              <w:spacing w:after="0"/>
              <w:jc w:val="center"/>
            </w:pPr>
            <w:r>
              <w:rPr>
                <w:b w:val="0"/>
                <w:sz w:val="14"/>
              </w:rPr>
              <w:t>__</w:t>
            </w:r>
          </w:p>
        </w:tc>
      </w:tr>
    </w:tbl>
    <w:p>
      <w:pPr>
        <w:pStyle w:val="Heading2"/>
      </w:pPr>
      <w:r>
        <w:t>Comparison judgment</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3672"/>
            <w:vAlign w:val="center"/>
            <w:shd w:fill="193F58"/>
            <w:tcMar>
              <w:top w:w="72" w:type="dxa"/>
              <w:start w:w="84" w:type="dxa"/>
              <w:bottom w:w="72" w:type="dxa"/>
              <w:end w:w="84" w:type="dxa"/>
            </w:tcMar>
          </w:tcPr>
          <w:p>
            <w:pPr>
              <w:spacing w:after="0"/>
            </w:pPr>
            <w:r>
              <w:rPr>
                <w:b/>
                <w:color w:val="FFFFFF"/>
                <w:sz w:val="16"/>
              </w:rPr>
              <w:t>Question</w:t>
            </w:r>
          </w:p>
        </w:tc>
        <w:tc>
          <w:tcPr>
            <w:tcW w:type="dxa" w:w="6552"/>
            <w:vAlign w:val="center"/>
            <w:shd w:fill="193F58"/>
            <w:tcMar>
              <w:top w:w="72" w:type="dxa"/>
              <w:start w:w="84" w:type="dxa"/>
              <w:bottom w:w="72" w:type="dxa"/>
              <w:end w:w="84" w:type="dxa"/>
            </w:tcMar>
          </w:tcPr>
          <w:p>
            <w:pPr>
              <w:spacing w:after="0"/>
            </w:pPr>
            <w:r>
              <w:rPr>
                <w:b/>
                <w:color w:val="FFFFFF"/>
                <w:sz w:val="16"/>
              </w:rPr>
              <w:t>Judgment and basis</w:t>
            </w:r>
          </w:p>
        </w:tc>
      </w:tr>
      <w:tr>
        <w:trPr>
          <w:cantSplit/>
        </w:trPr>
        <w:tc>
          <w:tcPr>
            <w:tcW w:type="dxa" w:w="3672"/>
            <w:vAlign w:val="center"/>
            <w:tcMar>
              <w:top w:w="72" w:type="dxa"/>
              <w:start w:w="84" w:type="dxa"/>
              <w:bottom w:w="72" w:type="dxa"/>
              <w:end w:w="84" w:type="dxa"/>
            </w:tcMar>
          </w:tcPr>
          <w:p>
            <w:pPr>
              <w:spacing w:after="0"/>
            </w:pPr>
            <w:r>
              <w:rPr>
                <w:b/>
                <w:sz w:val="16"/>
              </w:rPr>
              <w:t>Did bounded critique improve the C1 product</w:t>
            </w:r>
          </w:p>
        </w:tc>
        <w:tc>
          <w:tcPr>
            <w:tcW w:type="dxa" w:w="6552"/>
            <w:vAlign w:val="center"/>
            <w:tcMar>
              <w:top w:w="72" w:type="dxa"/>
              <w:start w:w="84" w:type="dxa"/>
              <w:bottom w:w="72" w:type="dxa"/>
              <w:end w:w="84" w:type="dxa"/>
            </w:tcMar>
          </w:tcPr>
          <w:p>
            <w:pPr>
              <w:spacing w:after="0"/>
            </w:pPr>
            <w:r>
              <w:rPr>
                <w:b w:val="0"/>
                <w:sz w:val="16"/>
              </w:rPr>
              <w:t>Yes  No  Mixed  Insufficient    Basis ______________________</w:t>
            </w:r>
          </w:p>
        </w:tc>
      </w:tr>
      <w:tr>
        <w:trPr>
          <w:cantSplit/>
        </w:trPr>
        <w:tc>
          <w:tcPr>
            <w:tcW w:type="dxa" w:w="3672"/>
            <w:vAlign w:val="center"/>
            <w:tcMar>
              <w:top w:w="72" w:type="dxa"/>
              <w:start w:w="84" w:type="dxa"/>
              <w:bottom w:w="72" w:type="dxa"/>
              <w:end w:w="84" w:type="dxa"/>
            </w:tcMar>
            <w:shd w:fill="F4F7F8"/>
          </w:tcPr>
          <w:p>
            <w:pPr>
              <w:spacing w:after="0"/>
            </w:pPr>
            <w:r>
              <w:rPr>
                <w:b/>
                <w:sz w:val="16"/>
              </w:rPr>
              <w:t>Did C2 unaided performance improve</w:t>
            </w:r>
          </w:p>
        </w:tc>
        <w:tc>
          <w:tcPr>
            <w:tcW w:type="dxa" w:w="6552"/>
            <w:vAlign w:val="center"/>
            <w:tcMar>
              <w:top w:w="72" w:type="dxa"/>
              <w:start w:w="84" w:type="dxa"/>
              <w:bottom w:w="72" w:type="dxa"/>
              <w:end w:w="84" w:type="dxa"/>
            </w:tcMar>
            <w:shd w:fill="F4F7F8"/>
          </w:tcPr>
          <w:p>
            <w:pPr>
              <w:spacing w:after="0"/>
            </w:pPr>
            <w:r>
              <w:rPr>
                <w:b w:val="0"/>
                <w:sz w:val="16"/>
              </w:rPr>
              <w:t>Yes  No  Mixed  Insufficient    Basis ______________________</w:t>
            </w:r>
          </w:p>
        </w:tc>
      </w:tr>
      <w:tr>
        <w:trPr>
          <w:cantSplit/>
        </w:trPr>
        <w:tc>
          <w:tcPr>
            <w:tcW w:type="dxa" w:w="3672"/>
            <w:vAlign w:val="center"/>
            <w:tcMar>
              <w:top w:w="72" w:type="dxa"/>
              <w:start w:w="84" w:type="dxa"/>
              <w:bottom w:w="72" w:type="dxa"/>
              <w:end w:w="84" w:type="dxa"/>
            </w:tcMar>
          </w:tcPr>
          <w:p>
            <w:pPr>
              <w:spacing w:after="0"/>
            </w:pPr>
            <w:r>
              <w:rPr>
                <w:b/>
                <w:sz w:val="16"/>
              </w:rPr>
              <w:t>Was learning retained at C3</w:t>
            </w:r>
          </w:p>
        </w:tc>
        <w:tc>
          <w:tcPr>
            <w:tcW w:type="dxa" w:w="6552"/>
            <w:vAlign w:val="center"/>
            <w:tcMar>
              <w:top w:w="72" w:type="dxa"/>
              <w:start w:w="84" w:type="dxa"/>
              <w:bottom w:w="72" w:type="dxa"/>
              <w:end w:w="84" w:type="dxa"/>
            </w:tcMar>
          </w:tcPr>
          <w:p>
            <w:pPr>
              <w:spacing w:after="0"/>
            </w:pPr>
            <w:r>
              <w:rPr>
                <w:b w:val="0"/>
                <w:sz w:val="16"/>
              </w:rPr>
              <w:t>Yes  No  Mixed  Insufficient    Basis ______________________</w:t>
            </w:r>
          </w:p>
        </w:tc>
      </w:tr>
      <w:tr>
        <w:trPr>
          <w:cantSplit/>
        </w:trPr>
        <w:tc>
          <w:tcPr>
            <w:tcW w:type="dxa" w:w="3672"/>
            <w:vAlign w:val="center"/>
            <w:tcMar>
              <w:top w:w="72" w:type="dxa"/>
              <w:start w:w="84" w:type="dxa"/>
              <w:bottom w:w="72" w:type="dxa"/>
              <w:end w:w="84" w:type="dxa"/>
            </w:tcMar>
            <w:shd w:fill="F4F7F8"/>
          </w:tcPr>
          <w:p>
            <w:pPr>
              <w:spacing w:after="0"/>
            </w:pPr>
            <w:r>
              <w:rPr>
                <w:b/>
                <w:sz w:val="16"/>
              </w:rPr>
              <w:t>Did learning transfer at C4</w:t>
            </w:r>
          </w:p>
        </w:tc>
        <w:tc>
          <w:tcPr>
            <w:tcW w:type="dxa" w:w="6552"/>
            <w:vAlign w:val="center"/>
            <w:tcMar>
              <w:top w:w="72" w:type="dxa"/>
              <w:start w:w="84" w:type="dxa"/>
              <w:bottom w:w="72" w:type="dxa"/>
              <w:end w:w="84" w:type="dxa"/>
            </w:tcMar>
            <w:shd w:fill="F4F7F8"/>
          </w:tcPr>
          <w:p>
            <w:pPr>
              <w:spacing w:after="0"/>
            </w:pPr>
            <w:r>
              <w:rPr>
                <w:b w:val="0"/>
                <w:sz w:val="16"/>
              </w:rPr>
              <w:t>Yes  No  Mixed  Insufficient    Basis ______________________</w:t>
            </w:r>
          </w:p>
        </w:tc>
      </w:tr>
      <w:tr>
        <w:trPr>
          <w:cantSplit/>
        </w:trPr>
        <w:tc>
          <w:tcPr>
            <w:tcW w:type="dxa" w:w="3672"/>
            <w:vAlign w:val="center"/>
            <w:tcMar>
              <w:top w:w="72" w:type="dxa"/>
              <w:start w:w="84" w:type="dxa"/>
              <w:bottom w:w="72" w:type="dxa"/>
              <w:end w:w="84" w:type="dxa"/>
            </w:tcMar>
          </w:tcPr>
          <w:p>
            <w:pPr>
              <w:spacing w:after="0"/>
            </w:pPr>
            <w:r>
              <w:rPr>
                <w:b/>
                <w:sz w:val="16"/>
              </w:rPr>
              <w:t>Did human support change the result</w:t>
            </w:r>
          </w:p>
        </w:tc>
        <w:tc>
          <w:tcPr>
            <w:tcW w:type="dxa" w:w="6552"/>
            <w:vAlign w:val="center"/>
            <w:tcMar>
              <w:top w:w="72" w:type="dxa"/>
              <w:start w:w="84" w:type="dxa"/>
              <w:bottom w:w="72" w:type="dxa"/>
              <w:end w:w="84" w:type="dxa"/>
            </w:tcMar>
          </w:tcPr>
          <w:p>
            <w:pPr>
              <w:spacing w:after="0"/>
            </w:pPr>
            <w:r>
              <w:rPr>
                <w:b w:val="0"/>
                <w:sz w:val="16"/>
              </w:rPr>
              <w:t>Improved  Worsened  Mixed  No detected change  Insufficient</w:t>
            </w:r>
          </w:p>
        </w:tc>
      </w:tr>
      <w:tr>
        <w:trPr>
          <w:cantSplit/>
        </w:trPr>
        <w:tc>
          <w:tcPr>
            <w:tcW w:type="dxa" w:w="3672"/>
            <w:vAlign w:val="center"/>
            <w:tcMar>
              <w:top w:w="72" w:type="dxa"/>
              <w:start w:w="84" w:type="dxa"/>
              <w:bottom w:w="72" w:type="dxa"/>
              <w:end w:w="84" w:type="dxa"/>
            </w:tcMar>
            <w:shd w:fill="F4F7F8"/>
          </w:tcPr>
          <w:p>
            <w:pPr>
              <w:spacing w:after="0"/>
            </w:pPr>
            <w:r>
              <w:rPr>
                <w:b/>
                <w:sz w:val="16"/>
              </w:rPr>
              <w:t>Did workload or wellness change</w:t>
            </w:r>
          </w:p>
        </w:tc>
        <w:tc>
          <w:tcPr>
            <w:tcW w:type="dxa" w:w="6552"/>
            <w:vAlign w:val="center"/>
            <w:tcMar>
              <w:top w:w="72" w:type="dxa"/>
              <w:start w:w="84" w:type="dxa"/>
              <w:bottom w:w="72" w:type="dxa"/>
              <w:end w:w="84" w:type="dxa"/>
            </w:tcMar>
            <w:shd w:fill="F4F7F8"/>
          </w:tcPr>
          <w:p>
            <w:pPr>
              <w:spacing w:after="0"/>
            </w:pPr>
            <w:r>
              <w:rPr>
                <w:b w:val="0"/>
                <w:sz w:val="16"/>
              </w:rPr>
              <w:t>Improved  Worsened  Mixed  No detected change  Insufficient</w:t>
            </w:r>
          </w:p>
        </w:tc>
      </w:tr>
    </w:tbl>
    <w:p>
      <w:pPr>
        <w:pStyle w:val="Heading2"/>
      </w:pPr>
      <w:r>
        <w:t>Evidence level</w:t>
      </w:r>
    </w:p>
    <w:p>
      <w:r>
        <w:t>PH 0  PH 1  PH 2  PH 3  PH 4    Selected level ______    Basis ______________________________________________</w:t>
      </w:r>
    </w:p>
    <w:p>
      <w:r>
        <w:br w:type="page"/>
      </w:r>
    </w:p>
    <w:p>
      <w:pPr>
        <w:pStyle w:val="Heading1"/>
      </w:pPr>
      <w:r>
        <w:t>Cross packet reporting and next decision</w:t>
      </w:r>
    </w:p>
    <w:p>
      <w:pPr>
        <w:pStyle w:val="Heading2"/>
      </w:pPr>
      <w:r>
        <w:t>Report each evidence layer</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232"/>
            <w:vAlign w:val="center"/>
            <w:shd w:fill="193F58"/>
            <w:tcMar>
              <w:top w:w="72" w:type="dxa"/>
              <w:start w:w="84" w:type="dxa"/>
              <w:bottom w:w="72" w:type="dxa"/>
              <w:end w:w="84" w:type="dxa"/>
            </w:tcMar>
          </w:tcPr>
          <w:p>
            <w:pPr>
              <w:spacing w:after="0"/>
            </w:pPr>
            <w:r>
              <w:rPr>
                <w:b/>
                <w:color w:val="FFFFFF"/>
                <w:sz w:val="16"/>
              </w:rPr>
              <w:t>Layer</w:t>
            </w:r>
          </w:p>
        </w:tc>
        <w:tc>
          <w:tcPr>
            <w:tcW w:type="dxa" w:w="7992"/>
            <w:vAlign w:val="center"/>
            <w:shd w:fill="193F58"/>
            <w:tcMar>
              <w:top w:w="72" w:type="dxa"/>
              <w:start w:w="84" w:type="dxa"/>
              <w:bottom w:w="72" w:type="dxa"/>
              <w:end w:w="84" w:type="dxa"/>
            </w:tcMar>
          </w:tcPr>
          <w:p>
            <w:pPr>
              <w:spacing w:after="0"/>
            </w:pPr>
            <w:r>
              <w:rPr>
                <w:b/>
                <w:color w:val="FFFFFF"/>
                <w:sz w:val="16"/>
              </w:rPr>
              <w:t>Required report</w:t>
            </w:r>
          </w:p>
        </w:tc>
      </w:tr>
      <w:tr>
        <w:trPr>
          <w:cantSplit/>
        </w:trPr>
        <w:tc>
          <w:tcPr>
            <w:tcW w:type="dxa" w:w="2232"/>
            <w:vAlign w:val="center"/>
            <w:tcMar>
              <w:top w:w="72" w:type="dxa"/>
              <w:start w:w="84" w:type="dxa"/>
              <w:bottom w:w="72" w:type="dxa"/>
              <w:end w:w="84" w:type="dxa"/>
            </w:tcMar>
          </w:tcPr>
          <w:p>
            <w:pPr>
              <w:spacing w:after="0"/>
            </w:pPr>
            <w:r>
              <w:rPr>
                <w:b/>
                <w:sz w:val="16"/>
              </w:rPr>
              <w:t>Claim</w:t>
            </w:r>
          </w:p>
        </w:tc>
        <w:tc>
          <w:tcPr>
            <w:tcW w:type="dxa" w:w="7992"/>
            <w:vAlign w:val="center"/>
            <w:tcMar>
              <w:top w:w="72" w:type="dxa"/>
              <w:start w:w="84" w:type="dxa"/>
              <w:bottom w:w="72" w:type="dxa"/>
              <w:end w:w="84" w:type="dxa"/>
            </w:tcMar>
          </w:tcPr>
          <w:p>
            <w:pPr>
              <w:spacing w:after="0"/>
            </w:pPr>
            <w:r>
              <w:rPr>
                <w:b w:val="0"/>
                <w:sz w:val="16"/>
              </w:rPr>
              <w:t>The exact official policy, course rule, and educational purpose in effect during the work.</w:t>
            </w:r>
          </w:p>
        </w:tc>
      </w:tr>
      <w:tr>
        <w:trPr>
          <w:cantSplit/>
        </w:trPr>
        <w:tc>
          <w:tcPr>
            <w:tcW w:type="dxa" w:w="2232"/>
            <w:vAlign w:val="center"/>
            <w:tcMar>
              <w:top w:w="72" w:type="dxa"/>
              <w:start w:w="84" w:type="dxa"/>
              <w:bottom w:w="72" w:type="dxa"/>
              <w:end w:w="84" w:type="dxa"/>
            </w:tcMar>
            <w:shd w:fill="F4F7F8"/>
          </w:tcPr>
          <w:p>
            <w:pPr>
              <w:spacing w:after="0"/>
            </w:pPr>
            <w:r>
              <w:rPr>
                <w:b/>
                <w:sz w:val="16"/>
              </w:rPr>
              <w:t>Practice</w:t>
            </w:r>
          </w:p>
        </w:tc>
        <w:tc>
          <w:tcPr>
            <w:tcW w:type="dxa" w:w="7992"/>
            <w:vAlign w:val="center"/>
            <w:tcMar>
              <w:top w:w="72" w:type="dxa"/>
              <w:start w:w="84" w:type="dxa"/>
              <w:bottom w:w="72" w:type="dxa"/>
              <w:end w:w="84" w:type="dxa"/>
            </w:tcMar>
            <w:shd w:fill="F4F7F8"/>
          </w:tcPr>
          <w:p>
            <w:pPr>
              <w:spacing w:after="0"/>
            </w:pPr>
            <w:r>
              <w:rPr>
                <w:b w:val="0"/>
                <w:sz w:val="16"/>
              </w:rPr>
              <w:t>What students, educators, and tools actually did, including deviations and assistance.</w:t>
            </w:r>
          </w:p>
        </w:tc>
      </w:tr>
      <w:tr>
        <w:trPr>
          <w:cantSplit/>
        </w:trPr>
        <w:tc>
          <w:tcPr>
            <w:tcW w:type="dxa" w:w="2232"/>
            <w:vAlign w:val="center"/>
            <w:tcMar>
              <w:top w:w="72" w:type="dxa"/>
              <w:start w:w="84" w:type="dxa"/>
              <w:bottom w:w="72" w:type="dxa"/>
              <w:end w:w="84" w:type="dxa"/>
            </w:tcMar>
          </w:tcPr>
          <w:p>
            <w:pPr>
              <w:spacing w:after="0"/>
            </w:pPr>
            <w:r>
              <w:rPr>
                <w:b/>
                <w:sz w:val="16"/>
              </w:rPr>
              <w:t>Immediate result</w:t>
            </w:r>
          </w:p>
        </w:tc>
        <w:tc>
          <w:tcPr>
            <w:tcW w:type="dxa" w:w="7992"/>
            <w:vAlign w:val="center"/>
            <w:tcMar>
              <w:top w:w="72" w:type="dxa"/>
              <w:start w:w="84" w:type="dxa"/>
              <w:bottom w:w="72" w:type="dxa"/>
              <w:end w:w="84" w:type="dxa"/>
            </w:tcMar>
          </w:tcPr>
          <w:p>
            <w:pPr>
              <w:spacing w:after="0"/>
            </w:pPr>
            <w:r>
              <w:rPr>
                <w:b w:val="0"/>
                <w:sz w:val="16"/>
              </w:rPr>
              <w:t>C1 product and C2 protected performance by separate scoring dimension.</w:t>
            </w:r>
          </w:p>
        </w:tc>
      </w:tr>
      <w:tr>
        <w:trPr>
          <w:cantSplit/>
        </w:trPr>
        <w:tc>
          <w:tcPr>
            <w:tcW w:type="dxa" w:w="2232"/>
            <w:vAlign w:val="center"/>
            <w:tcMar>
              <w:top w:w="72" w:type="dxa"/>
              <w:start w:w="84" w:type="dxa"/>
              <w:bottom w:w="72" w:type="dxa"/>
              <w:end w:w="84" w:type="dxa"/>
            </w:tcMar>
            <w:shd w:fill="F4F7F8"/>
          </w:tcPr>
          <w:p>
            <w:pPr>
              <w:spacing w:after="0"/>
            </w:pPr>
            <w:r>
              <w:rPr>
                <w:b/>
                <w:sz w:val="16"/>
              </w:rPr>
              <w:t>Durable result</w:t>
            </w:r>
          </w:p>
        </w:tc>
        <w:tc>
          <w:tcPr>
            <w:tcW w:type="dxa" w:w="7992"/>
            <w:vAlign w:val="center"/>
            <w:tcMar>
              <w:top w:w="72" w:type="dxa"/>
              <w:start w:w="84" w:type="dxa"/>
              <w:bottom w:w="72" w:type="dxa"/>
              <w:end w:w="84" w:type="dxa"/>
            </w:tcMar>
            <w:shd w:fill="F4F7F8"/>
          </w:tcPr>
          <w:p>
            <w:pPr>
              <w:spacing w:after="0"/>
            </w:pPr>
            <w:r>
              <w:rPr>
                <w:b w:val="0"/>
                <w:sz w:val="16"/>
              </w:rPr>
              <w:t>C3 retention and C4 transfer with the comparison and limitations.</w:t>
            </w:r>
          </w:p>
        </w:tc>
      </w:tr>
      <w:tr>
        <w:trPr>
          <w:cantSplit/>
        </w:trPr>
        <w:tc>
          <w:tcPr>
            <w:tcW w:type="dxa" w:w="2232"/>
            <w:vAlign w:val="center"/>
            <w:tcMar>
              <w:top w:w="72" w:type="dxa"/>
              <w:start w:w="84" w:type="dxa"/>
              <w:bottom w:w="72" w:type="dxa"/>
              <w:end w:w="84" w:type="dxa"/>
            </w:tcMar>
          </w:tcPr>
          <w:p>
            <w:pPr>
              <w:spacing w:after="0"/>
            </w:pPr>
            <w:r>
              <w:rPr>
                <w:b/>
                <w:sz w:val="16"/>
              </w:rPr>
              <w:t>Context</w:t>
            </w:r>
          </w:p>
        </w:tc>
        <w:tc>
          <w:tcPr>
            <w:tcW w:type="dxa" w:w="7992"/>
            <w:vAlign w:val="center"/>
            <w:tcMar>
              <w:top w:w="72" w:type="dxa"/>
              <w:start w:w="84" w:type="dxa"/>
              <w:bottom w:w="72" w:type="dxa"/>
              <w:end w:w="84" w:type="dxa"/>
            </w:tcMar>
          </w:tcPr>
          <w:p>
            <w:pPr>
              <w:spacing w:after="0"/>
            </w:pPr>
            <w:r>
              <w:rPr>
                <w:b w:val="0"/>
                <w:sz w:val="16"/>
              </w:rPr>
              <w:t>Workload, access, help seeking, relationships, accommodations, and relevant COVID history.</w:t>
            </w:r>
          </w:p>
        </w:tc>
      </w:tr>
      <w:tr>
        <w:trPr>
          <w:cantSplit/>
        </w:trPr>
        <w:tc>
          <w:tcPr>
            <w:tcW w:type="dxa" w:w="2232"/>
            <w:vAlign w:val="center"/>
            <w:tcMar>
              <w:top w:w="72" w:type="dxa"/>
              <w:start w:w="84" w:type="dxa"/>
              <w:bottom w:w="72" w:type="dxa"/>
              <w:end w:w="84" w:type="dxa"/>
            </w:tcMar>
            <w:shd w:fill="F4F7F8"/>
          </w:tcPr>
          <w:p>
            <w:pPr>
              <w:spacing w:after="0"/>
            </w:pPr>
            <w:r>
              <w:rPr>
                <w:b/>
                <w:sz w:val="16"/>
              </w:rPr>
              <w:t>Gap</w:t>
            </w:r>
          </w:p>
        </w:tc>
        <w:tc>
          <w:tcPr>
            <w:tcW w:type="dxa" w:w="7992"/>
            <w:vAlign w:val="center"/>
            <w:tcMar>
              <w:top w:w="72" w:type="dxa"/>
              <w:start w:w="84" w:type="dxa"/>
              <w:bottom w:w="72" w:type="dxa"/>
              <w:end w:w="84" w:type="dxa"/>
            </w:tcMar>
            <w:shd w:fill="F4F7F8"/>
          </w:tcPr>
          <w:p>
            <w:pPr>
              <w:spacing w:after="0"/>
            </w:pPr>
            <w:r>
              <w:rPr>
                <w:b w:val="0"/>
                <w:sz w:val="16"/>
              </w:rPr>
              <w:t>Missing records, attrition, unmatched cases, implementation variation, and unresolved explanations.</w:t>
            </w:r>
          </w:p>
        </w:tc>
      </w:tr>
    </w:tbl>
    <w:p>
      <w:pPr>
        <w:pStyle w:val="Heading2"/>
      </w:pPr>
      <w:r>
        <w:t>Decision after review</w:t>
      </w:r>
    </w:p>
    <w:tbl>
      <w:tblPr>
        <w:tblStyle w:val="TableGrid"/>
        <w:tblW w:type="auto" w:w="0"/>
        <w:jc w:val="center"/>
        <w:tblLayout w:type="fixed"/>
        <w:tblLook w:firstColumn="1" w:firstRow="1" w:lastColumn="0" w:lastRow="0" w:noHBand="0" w:noVBand="1" w:val="04A0"/>
      </w:tblPr>
      <w:tblGrid>
        <w:gridCol w:w="5170"/>
        <w:gridCol w:w="5170"/>
      </w:tblGrid>
      <w:tr>
        <w:trPr>
          <w:tblHeader w:val="true"/>
          <w:cantSplit/>
        </w:trPr>
        <w:tc>
          <w:tcPr>
            <w:tcW w:type="dxa" w:w="2520"/>
            <w:vAlign w:val="center"/>
            <w:shd w:fill="193F58"/>
            <w:tcMar>
              <w:top w:w="72" w:type="dxa"/>
              <w:start w:w="84" w:type="dxa"/>
              <w:bottom w:w="72" w:type="dxa"/>
              <w:end w:w="84" w:type="dxa"/>
            </w:tcMar>
          </w:tcPr>
          <w:p>
            <w:pPr>
              <w:spacing w:after="0"/>
            </w:pPr>
            <w:r>
              <w:rPr>
                <w:b/>
                <w:color w:val="FFFFFF"/>
                <w:sz w:val="16"/>
              </w:rPr>
              <w:t>Decision</w:t>
            </w:r>
          </w:p>
        </w:tc>
        <w:tc>
          <w:tcPr>
            <w:tcW w:type="dxa" w:w="7704"/>
            <w:vAlign w:val="center"/>
            <w:shd w:fill="193F58"/>
            <w:tcMar>
              <w:top w:w="72" w:type="dxa"/>
              <w:start w:w="84" w:type="dxa"/>
              <w:bottom w:w="72" w:type="dxa"/>
              <w:end w:w="84" w:type="dxa"/>
            </w:tcMar>
          </w:tcPr>
          <w:p>
            <w:pPr>
              <w:spacing w:after="0"/>
            </w:pPr>
            <w:r>
              <w:rPr>
                <w:b/>
                <w:color w:val="FFFFFF"/>
                <w:sz w:val="16"/>
              </w:rPr>
              <w:t>Threshold</w:t>
            </w:r>
          </w:p>
        </w:tc>
      </w:tr>
      <w:tr>
        <w:trPr>
          <w:cantSplit/>
        </w:trPr>
        <w:tc>
          <w:tcPr>
            <w:tcW w:type="dxa" w:w="2520"/>
            <w:vAlign w:val="center"/>
            <w:tcMar>
              <w:top w:w="72" w:type="dxa"/>
              <w:start w:w="84" w:type="dxa"/>
              <w:bottom w:w="72" w:type="dxa"/>
              <w:end w:w="84" w:type="dxa"/>
            </w:tcMar>
          </w:tcPr>
          <w:p>
            <w:pPr>
              <w:spacing w:after="0"/>
            </w:pPr>
            <w:r>
              <w:rPr>
                <w:b/>
                <w:sz w:val="16"/>
              </w:rPr>
              <w:t>Continue the benchmark</w:t>
            </w:r>
          </w:p>
        </w:tc>
        <w:tc>
          <w:tcPr>
            <w:tcW w:type="dxa" w:w="7704"/>
            <w:vAlign w:val="center"/>
            <w:tcMar>
              <w:top w:w="72" w:type="dxa"/>
              <w:start w:w="84" w:type="dxa"/>
              <w:bottom w:w="72" w:type="dxa"/>
              <w:end w:w="84" w:type="dxa"/>
            </w:tcMar>
          </w:tcPr>
          <w:p>
            <w:pPr>
              <w:spacing w:after="0"/>
            </w:pPr>
            <w:r>
              <w:rPr>
                <w:b w:val="0"/>
                <w:sz w:val="16"/>
              </w:rPr>
              <w:t>The human only activity is valid, feasible, and produces interpretable protected performance evidence.</w:t>
            </w:r>
          </w:p>
        </w:tc>
      </w:tr>
      <w:tr>
        <w:trPr>
          <w:cantSplit/>
        </w:trPr>
        <w:tc>
          <w:tcPr>
            <w:tcW w:type="dxa" w:w="2520"/>
            <w:vAlign w:val="center"/>
            <w:tcMar>
              <w:top w:w="72" w:type="dxa"/>
              <w:start w:w="84" w:type="dxa"/>
              <w:bottom w:w="72" w:type="dxa"/>
              <w:end w:w="84" w:type="dxa"/>
            </w:tcMar>
            <w:shd w:fill="F4F7F8"/>
          </w:tcPr>
          <w:p>
            <w:pPr>
              <w:spacing w:after="0"/>
            </w:pPr>
            <w:r>
              <w:rPr>
                <w:b/>
                <w:sz w:val="16"/>
              </w:rPr>
              <w:t>Expand bounded use</w:t>
            </w:r>
          </w:p>
        </w:tc>
        <w:tc>
          <w:tcPr>
            <w:tcW w:type="dxa" w:w="7704"/>
            <w:vAlign w:val="center"/>
            <w:tcMar>
              <w:top w:w="72" w:type="dxa"/>
              <w:start w:w="84" w:type="dxa"/>
              <w:bottom w:w="72" w:type="dxa"/>
              <w:end w:w="84" w:type="dxa"/>
            </w:tcMar>
            <w:shd w:fill="F4F7F8"/>
          </w:tcPr>
          <w:p>
            <w:pPr>
              <w:spacing w:after="0"/>
            </w:pPr>
            <w:r>
              <w:rPr>
                <w:b w:val="0"/>
                <w:sz w:val="16"/>
              </w:rPr>
              <w:t>C2 through C4 improve or remain acceptable, verification and authorship are preserved, and rights and workload remain acceptable.</w:t>
            </w:r>
          </w:p>
        </w:tc>
      </w:tr>
      <w:tr>
        <w:trPr>
          <w:cantSplit/>
        </w:trPr>
        <w:tc>
          <w:tcPr>
            <w:tcW w:type="dxa" w:w="2520"/>
            <w:vAlign w:val="center"/>
            <w:tcMar>
              <w:top w:w="72" w:type="dxa"/>
              <w:start w:w="84" w:type="dxa"/>
              <w:bottom w:w="72" w:type="dxa"/>
              <w:end w:w="84" w:type="dxa"/>
            </w:tcMar>
          </w:tcPr>
          <w:p>
            <w:pPr>
              <w:spacing w:after="0"/>
            </w:pPr>
            <w:r>
              <w:rPr>
                <w:b/>
                <w:sz w:val="16"/>
              </w:rPr>
              <w:t>Narrow the function</w:t>
            </w:r>
          </w:p>
        </w:tc>
        <w:tc>
          <w:tcPr>
            <w:tcW w:type="dxa" w:w="7704"/>
            <w:vAlign w:val="center"/>
            <w:tcMar>
              <w:top w:w="72" w:type="dxa"/>
              <w:start w:w="84" w:type="dxa"/>
              <w:bottom w:w="72" w:type="dxa"/>
              <w:end w:w="84" w:type="dxa"/>
            </w:tcMar>
          </w:tcPr>
          <w:p>
            <w:pPr>
              <w:spacing w:after="0"/>
            </w:pPr>
            <w:r>
              <w:rPr>
                <w:b w:val="0"/>
                <w:sz w:val="16"/>
              </w:rPr>
              <w:t>C1 benefit exists but verification, later independence, workload, or implementation is uneven.</w:t>
            </w:r>
          </w:p>
        </w:tc>
      </w:tr>
      <w:tr>
        <w:trPr>
          <w:cantSplit/>
        </w:trPr>
        <w:tc>
          <w:tcPr>
            <w:tcW w:type="dxa" w:w="2520"/>
            <w:vAlign w:val="center"/>
            <w:tcMar>
              <w:top w:w="72" w:type="dxa"/>
              <w:start w:w="84" w:type="dxa"/>
              <w:bottom w:w="72" w:type="dxa"/>
              <w:end w:w="84" w:type="dxa"/>
            </w:tcMar>
            <w:shd w:fill="F4F7F8"/>
          </w:tcPr>
          <w:p>
            <w:pPr>
              <w:spacing w:after="0"/>
            </w:pPr>
            <w:r>
              <w:rPr>
                <w:b/>
                <w:sz w:val="16"/>
              </w:rPr>
              <w:t>Pause or prohibit</w:t>
            </w:r>
          </w:p>
        </w:tc>
        <w:tc>
          <w:tcPr>
            <w:tcW w:type="dxa" w:w="7704"/>
            <w:vAlign w:val="center"/>
            <w:tcMar>
              <w:top w:w="72" w:type="dxa"/>
              <w:start w:w="84" w:type="dxa"/>
              <w:bottom w:w="72" w:type="dxa"/>
              <w:end w:w="84" w:type="dxa"/>
            </w:tcMar>
            <w:shd w:fill="F4F7F8"/>
          </w:tcPr>
          <w:p>
            <w:pPr>
              <w:spacing w:after="0"/>
            </w:pPr>
            <w:r>
              <w:rPr>
                <w:b w:val="0"/>
                <w:sz w:val="16"/>
              </w:rPr>
              <w:t>Later unaided performance worsens, policy or privacy is violated, accommodations fail, or the tool substitutes for the target act.</w:t>
            </w:r>
          </w:p>
        </w:tc>
      </w:tr>
      <w:tr>
        <w:trPr>
          <w:cantSplit/>
        </w:trPr>
        <w:tc>
          <w:tcPr>
            <w:tcW w:type="dxa" w:w="2520"/>
            <w:vAlign w:val="center"/>
            <w:tcMar>
              <w:top w:w="72" w:type="dxa"/>
              <w:start w:w="84" w:type="dxa"/>
              <w:bottom w:w="72" w:type="dxa"/>
              <w:end w:w="84" w:type="dxa"/>
            </w:tcMar>
          </w:tcPr>
          <w:p>
            <w:pPr>
              <w:spacing w:after="0"/>
            </w:pPr>
            <w:r>
              <w:rPr>
                <w:b/>
                <w:sz w:val="16"/>
              </w:rPr>
              <w:t>No conclusion</w:t>
            </w:r>
          </w:p>
        </w:tc>
        <w:tc>
          <w:tcPr>
            <w:tcW w:type="dxa" w:w="7704"/>
            <w:vAlign w:val="center"/>
            <w:tcMar>
              <w:top w:w="72" w:type="dxa"/>
              <w:start w:w="84" w:type="dxa"/>
              <w:bottom w:w="72" w:type="dxa"/>
              <w:end w:w="84" w:type="dxa"/>
            </w:tcMar>
          </w:tcPr>
          <w:p>
            <w:pPr>
              <w:spacing w:after="0"/>
            </w:pPr>
            <w:r>
              <w:rPr>
                <w:b w:val="0"/>
                <w:sz w:val="16"/>
              </w:rPr>
              <w:t>Missing data, case imbalance, attrition, or fidelity problems prevent an interpretable comparison.</w:t>
            </w:r>
          </w:p>
        </w:tc>
      </w:tr>
    </w:tbl>
    <w:p>
      <w:pPr>
        <w:pStyle w:val="Heading2"/>
      </w:pPr>
      <w:r>
        <w:t>Phase Thirteen handoff</w:t>
      </w:r>
    </w:p>
    <w:p>
      <w:r>
        <w:t>Phase Thirteen should execute a dry run of both packets using synthetic or previously cleared materials, test rater calibration, and revise any prompt or field that produces inconsistent interpretation. After that check, the method can expand to one managed tool course and one understanding check course. K through 12 student facing artificial intelligence conditions remain paused until operative policies and developmental safeguards are verified.</w:t>
      </w:r>
    </w:p>
    <w:p>
      <w:pPr>
        <w:spacing w:before="100" w:after="40"/>
      </w:pPr>
      <w:r>
        <w:rPr>
          <w:b/>
        </w:rPr>
        <w:t xml:space="preserve">Official sources  </w:t>
      </w:r>
      <w:hyperlink r:id="rId16">
        <w:r>
          <w:rPr>
            <w:color w:val="346685"/>
            <w:u w:val="single"/>
          </w:rPr>
          <w:t>WWC standards</w:t>
        </w:r>
      </w:hyperlink>
      <w:r>
        <w:t xml:space="preserve">  |  </w:t>
      </w:r>
      <w:hyperlink r:id="rId14">
        <w:r>
          <w:rPr>
            <w:color w:val="346685"/>
            <w:u w:val="single"/>
          </w:rPr>
          <w:t>Student privacy</w:t>
        </w:r>
      </w:hyperlink>
      <w:r>
        <w:t xml:space="preserve">  |  </w:t>
      </w:r>
      <w:hyperlink r:id="rId17">
        <w:r>
          <w:rPr>
            <w:color w:val="346685"/>
            <w:u w:val="single"/>
          </w:rPr>
          <w:t>HHS research protections</w:t>
        </w:r>
      </w:hyperlink>
    </w:p>
    <w:sectPr w:rsidR="00FC693F" w:rsidRPr="0006063C" w:rsidSect="00034616">
      <w:pgSz w:w="12240" w:h="15840"/>
      <w:pgMar w:top="950" w:right="950" w:bottom="893" w:left="95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line="247" w:lineRule="auto"/>
    </w:pPr>
    <w:rPr>
      <w:rFonts w:ascii="Aptos" w:hAnsi="Aptos"/>
      <w:color w:val="373D42"/>
      <w:sz w:val="18"/>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180" w:after="80"/>
      <w:outlineLvl w:val="0"/>
    </w:pPr>
    <w:rPr>
      <w:rFonts w:asciiTheme="majorHAnsi" w:eastAsiaTheme="majorEastAsia" w:hAnsiTheme="majorHAnsi" w:cstheme="majorBidi" w:ascii="Aptos Display" w:hAnsi="Aptos Display"/>
      <w:b/>
      <w:bCs/>
      <w:color w:val="000000"/>
      <w:sz w:val="30"/>
      <w:szCs w:val="28"/>
    </w:rPr>
  </w:style>
  <w:style w:type="paragraph" w:styleId="Heading2">
    <w:name w:val="heading 2"/>
    <w:basedOn w:val="Normal"/>
    <w:next w:val="Normal"/>
    <w:link w:val="Heading2Char"/>
    <w:uiPriority w:val="9"/>
    <w:unhideWhenUsed/>
    <w:qFormat/>
    <w:rsid w:val="00FC693F"/>
    <w:pPr>
      <w:keepNext/>
      <w:keepLines/>
      <w:spacing w:before="120" w:after="60"/>
      <w:outlineLvl w:val="1"/>
    </w:pPr>
    <w:rPr>
      <w:rFonts w:asciiTheme="majorHAnsi" w:eastAsiaTheme="majorEastAsia" w:hAnsiTheme="majorHAnsi" w:cstheme="majorBidi" w:ascii="Aptos Display" w:hAnsi="Aptos Display"/>
      <w:b/>
      <w:bCs/>
      <w:color w:val="000000"/>
      <w:sz w:val="23"/>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80" w:line="240" w:lineRule="auto"/>
      <w:contextualSpacing/>
    </w:pPr>
    <w:rPr>
      <w:rFonts w:asciiTheme="majorHAnsi" w:eastAsiaTheme="majorEastAsia" w:hAnsiTheme="majorHAnsi" w:cstheme="majorBidi" w:ascii="Aptos Display" w:hAnsi="Aptos Display"/>
      <w:b/>
      <w:color w:val="000000"/>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40"/>
      <w:contextualSpacing/>
    </w:pPr>
    <w:rPr>
      <w:rFonts w:ascii="Aptos" w:hAnsi="Aptos"/>
      <w:sz w:val="18"/>
    </w:r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40"/>
      <w:contextualSpacing/>
    </w:pPr>
    <w:rPr>
      <w:rFonts w:ascii="Aptos" w:hAnsi="Aptos"/>
      <w:sz w:val="18"/>
    </w:r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homasaquinas.edu/students/california-code-conduct" TargetMode="External"/><Relationship Id="rId10" Type="http://schemas.openxmlformats.org/officeDocument/2006/relationships/hyperlink" Target="https://www.thomasaquinas.edu/a-liberating-education/syllabus" TargetMode="External"/><Relationship Id="rId11" Type="http://schemas.openxmlformats.org/officeDocument/2006/relationships/hyperlink" Target="https://www.law.berkeley.edu/article/artificial-intelligence-policy-questions-and-answers/" TargetMode="External"/><Relationship Id="rId12" Type="http://schemas.openxmlformats.org/officeDocument/2006/relationships/hyperlink" Target="https://teaching.berkeley.edu/teaching-guides-resources/ai-teaching-learning" TargetMode="External"/><Relationship Id="rId13" Type="http://schemas.openxmlformats.org/officeDocument/2006/relationships/hyperlink" Target="https://oercs.berkeley.edu/appropriate-use-generative-ai-tools" TargetMode="External"/><Relationship Id="rId14" Type="http://schemas.openxmlformats.org/officeDocument/2006/relationships/hyperlink" Target="https://studentprivacy.ed.gov/privacy-and-education-technology" TargetMode="External"/><Relationship Id="rId15" Type="http://schemas.openxmlformats.org/officeDocument/2006/relationships/hyperlink" Target="https://ai.berkeley.edu/tools-training/licensed-ai-tools" TargetMode="External"/><Relationship Id="rId16" Type="http://schemas.openxmlformats.org/officeDocument/2006/relationships/hyperlink" Target="https://ies.ed.gov/ncee/wwc/Protocols" TargetMode="External"/><Relationship Id="rId17" Type="http://schemas.openxmlformats.org/officeDocument/2006/relationships/hyperlink" Target="https://www.hhs.gov/ohrp/regulations-and-policy/regulations/45-cfr-46/index.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California Education and AI Pilot Task Packets Phase Twelve</dc:title>
  <dc:subject>Human performance benchmark and bounded legal reasoning comparison</dc:subject>
  <dc:creator/>
  <cp:keywords>education, artificial intelligence, California, human performance, legal reasoning, well formed mind</cp:keywords>
  <dc:description>generated by python-docx</dc:description>
  <cp:lastModifiedBy/>
  <cp:revision>1</cp:revision>
  <dcterms:created xsi:type="dcterms:W3CDTF">2013-12-23T23:15:00Z</dcterms:created>
  <dcterms:modified xsi:type="dcterms:W3CDTF">2013-12-23T23:15:00Z</dcterms:modified>
  <cp:category/>
</cp:coreProperties>
</file>